
<file path=[Content_Types].xml><?xml version="1.0" encoding="utf-8"?>
<Types xmlns="http://schemas.openxmlformats.org/package/2006/content-types">
  <Default Extension="png" ContentType="image/png"/>
  <Default Extension="webp" ContentType="image/webp"/>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F00" w:rsidRDefault="00E6634E" w:rsidP="00E6634E">
      <w:pPr>
        <w:spacing w:after="0" w:line="360" w:lineRule="auto"/>
        <w:rPr>
          <w:rFonts w:ascii="Times New Roman" w:hAnsi="Times New Roman" w:cs="Times New Roman"/>
          <w:b/>
          <w:sz w:val="28"/>
          <w:szCs w:val="24"/>
        </w:rPr>
      </w:pPr>
      <w:r>
        <w:rPr>
          <w:rFonts w:ascii="Times New Roman" w:hAnsi="Times New Roman" w:cs="Times New Roman"/>
          <w:b/>
          <w:noProof/>
          <w:sz w:val="28"/>
          <w:szCs w:val="24"/>
          <w:lang w:eastAsia="ru-RU"/>
        </w:rPr>
        <w:drawing>
          <wp:anchor distT="0" distB="0" distL="114300" distR="114300" simplePos="0" relativeHeight="251660288" behindDoc="0" locked="0" layoutInCell="1" allowOverlap="1" wp14:anchorId="2F07D062" wp14:editId="59D2018A">
            <wp:simplePos x="0" y="0"/>
            <wp:positionH relativeFrom="column">
              <wp:posOffset>-608330</wp:posOffset>
            </wp:positionH>
            <wp:positionV relativeFrom="paragraph">
              <wp:posOffset>-190500</wp:posOffset>
            </wp:positionV>
            <wp:extent cx="6686550" cy="9287510"/>
            <wp:effectExtent l="0" t="0" r="0" b="0"/>
            <wp:wrapThrough wrapText="bothSides">
              <wp:wrapPolygon edited="0">
                <wp:start x="0" y="0"/>
                <wp:lineTo x="0" y="21576"/>
                <wp:lineTo x="21538" y="21576"/>
                <wp:lineTo x="21538"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_uz9oT4zyNBsqZQUjWY1o-2MESkJDqzyuWUDQRh98RoKXnx1qK7LgmcFpF6-c5X0glFYcL2eGnG0nNvkJy7f8T.jpg"/>
                    <pic:cNvPicPr/>
                  </pic:nvPicPr>
                  <pic:blipFill>
                    <a:blip r:embed="rId9">
                      <a:extLst>
                        <a:ext uri="{28A0092B-C50C-407E-A947-70E740481C1C}">
                          <a14:useLocalDpi xmlns:a14="http://schemas.microsoft.com/office/drawing/2010/main" val="0"/>
                        </a:ext>
                      </a:extLst>
                    </a:blip>
                    <a:stretch>
                      <a:fillRect/>
                    </a:stretch>
                  </pic:blipFill>
                  <pic:spPr>
                    <a:xfrm>
                      <a:off x="0" y="0"/>
                      <a:ext cx="6686550" cy="9287510"/>
                    </a:xfrm>
                    <a:prstGeom prst="rect">
                      <a:avLst/>
                    </a:prstGeom>
                  </pic:spPr>
                </pic:pic>
              </a:graphicData>
            </a:graphic>
            <wp14:sizeRelH relativeFrom="page">
              <wp14:pctWidth>0</wp14:pctWidth>
            </wp14:sizeRelH>
            <wp14:sizeRelV relativeFrom="page">
              <wp14:pctHeight>0</wp14:pctHeight>
            </wp14:sizeRelV>
          </wp:anchor>
        </w:drawing>
      </w:r>
    </w:p>
    <w:p w:rsidR="006E7F00" w:rsidRDefault="006E7F00" w:rsidP="006E7F00">
      <w:pPr>
        <w:spacing w:after="0" w:line="360" w:lineRule="auto"/>
        <w:jc w:val="center"/>
        <w:rPr>
          <w:rFonts w:ascii="Times New Roman" w:hAnsi="Times New Roman" w:cs="Times New Roman"/>
          <w:b/>
          <w:sz w:val="28"/>
        </w:rPr>
      </w:pPr>
      <w:r>
        <w:rPr>
          <w:rFonts w:ascii="Times New Roman" w:hAnsi="Times New Roman" w:cs="Times New Roman"/>
          <w:b/>
          <w:sz w:val="28"/>
          <w:szCs w:val="24"/>
        </w:rPr>
        <w:lastRenderedPageBreak/>
        <w:t>Реализация</w:t>
      </w:r>
      <w:r>
        <w:rPr>
          <w:rFonts w:ascii="Times New Roman" w:hAnsi="Times New Roman" w:cs="Times New Roman"/>
          <w:sz w:val="28"/>
          <w:szCs w:val="24"/>
        </w:rPr>
        <w:t xml:space="preserve"> к</w:t>
      </w:r>
      <w:r>
        <w:rPr>
          <w:rFonts w:ascii="Times New Roman" w:hAnsi="Times New Roman" w:cs="Times New Roman"/>
          <w:b/>
          <w:sz w:val="28"/>
        </w:rPr>
        <w:t>омплекта заданий, направленных на формировании</w:t>
      </w:r>
      <w:bookmarkStart w:id="0" w:name="_GoBack"/>
      <w:bookmarkEnd w:id="0"/>
    </w:p>
    <w:p w:rsidR="00CD1B3F" w:rsidRDefault="006E7F00" w:rsidP="006E7F00">
      <w:pPr>
        <w:spacing w:after="0" w:line="360" w:lineRule="auto"/>
        <w:jc w:val="center"/>
        <w:rPr>
          <w:rFonts w:ascii="Times New Roman" w:hAnsi="Times New Roman" w:cs="Times New Roman"/>
          <w:b/>
          <w:sz w:val="28"/>
        </w:rPr>
      </w:pPr>
      <w:r>
        <w:rPr>
          <w:rFonts w:ascii="Times New Roman" w:hAnsi="Times New Roman" w:cs="Times New Roman"/>
          <w:b/>
          <w:sz w:val="28"/>
        </w:rPr>
        <w:t>экологических представлений детей старшего дошкольного</w:t>
      </w:r>
    </w:p>
    <w:p w:rsidR="00CD1B3F" w:rsidRDefault="006E7F00">
      <w:pPr>
        <w:spacing w:after="0" w:line="240" w:lineRule="auto"/>
        <w:jc w:val="center"/>
        <w:rPr>
          <w:rFonts w:ascii="Times New Roman" w:hAnsi="Times New Roman" w:cs="Times New Roman"/>
          <w:b/>
          <w:sz w:val="28"/>
        </w:rPr>
      </w:pPr>
      <w:r>
        <w:rPr>
          <w:rFonts w:ascii="Times New Roman" w:hAnsi="Times New Roman" w:cs="Times New Roman"/>
          <w:b/>
          <w:sz w:val="28"/>
        </w:rPr>
        <w:t xml:space="preserve">возраста в процессе применения сказок из пособия </w:t>
      </w:r>
    </w:p>
    <w:p w:rsidR="00CD1B3F" w:rsidRDefault="006E7F00">
      <w:pPr>
        <w:spacing w:after="0" w:line="240" w:lineRule="auto"/>
        <w:jc w:val="center"/>
        <w:rPr>
          <w:rFonts w:ascii="Times New Roman" w:hAnsi="Times New Roman" w:cs="Times New Roman"/>
          <w:b/>
          <w:sz w:val="28"/>
        </w:rPr>
      </w:pPr>
      <w:r>
        <w:rPr>
          <w:rFonts w:ascii="Times New Roman" w:hAnsi="Times New Roman" w:cs="Times New Roman"/>
          <w:b/>
          <w:sz w:val="28"/>
        </w:rPr>
        <w:t>«Сказочные лабиринты игры В. В. Воскобовича»</w:t>
      </w:r>
    </w:p>
    <w:tbl>
      <w:tblPr>
        <w:tblStyle w:val="af5"/>
        <w:tblW w:w="9606" w:type="dxa"/>
        <w:tblLayout w:type="fixed"/>
        <w:tblLook w:val="04A0" w:firstRow="1" w:lastRow="0" w:firstColumn="1" w:lastColumn="0" w:noHBand="0" w:noVBand="1"/>
      </w:tblPr>
      <w:tblGrid>
        <w:gridCol w:w="534"/>
        <w:gridCol w:w="2551"/>
        <w:gridCol w:w="6521"/>
      </w:tblGrid>
      <w:tr w:rsidR="00CD1B3F">
        <w:trPr>
          <w:cantSplit/>
          <w:trHeight w:val="249"/>
        </w:trPr>
        <w:tc>
          <w:tcPr>
            <w:tcW w:w="534" w:type="dxa"/>
            <w:vMerge w:val="restart"/>
            <w:textDirection w:val="btLr"/>
          </w:tcPr>
          <w:p w:rsidR="00CD1B3F" w:rsidRDefault="006E7F00">
            <w:pPr>
              <w:spacing w:after="0" w:line="240" w:lineRule="auto"/>
              <w:jc w:val="center"/>
              <w:rPr>
                <w:rFonts w:ascii="Times New Roman" w:eastAsiaTheme="minorEastAsia" w:hAnsi="Times New Roman" w:cs="Times New Roman"/>
                <w:b/>
                <w:sz w:val="24"/>
                <w:szCs w:val="28"/>
                <w:lang w:eastAsia="ru-RU"/>
              </w:rPr>
            </w:pPr>
            <w:r>
              <w:rPr>
                <w:rFonts w:ascii="Times New Roman" w:hAnsi="Times New Roman" w:cs="Times New Roman"/>
                <w:b/>
                <w:sz w:val="24"/>
                <w:szCs w:val="24"/>
              </w:rPr>
              <w:t>Месяц</w:t>
            </w:r>
          </w:p>
        </w:tc>
        <w:tc>
          <w:tcPr>
            <w:tcW w:w="9072" w:type="dxa"/>
            <w:gridSpan w:val="2"/>
          </w:tcPr>
          <w:p w:rsidR="00CD1B3F" w:rsidRDefault="006E7F00">
            <w:pPr>
              <w:spacing w:after="0" w:line="240" w:lineRule="auto"/>
              <w:jc w:val="center"/>
              <w:rPr>
                <w:rFonts w:ascii="Times New Roman" w:eastAsiaTheme="minorEastAsia" w:hAnsi="Times New Roman" w:cs="Times New Roman"/>
                <w:b/>
                <w:sz w:val="24"/>
                <w:szCs w:val="28"/>
                <w:lang w:eastAsia="ru-RU"/>
              </w:rPr>
            </w:pPr>
            <w:r>
              <w:rPr>
                <w:rFonts w:ascii="Times New Roman" w:hAnsi="Times New Roman" w:cs="Times New Roman"/>
                <w:b/>
                <w:sz w:val="24"/>
                <w:szCs w:val="24"/>
              </w:rPr>
              <w:t>Направление развития и образования детей</w:t>
            </w:r>
          </w:p>
        </w:tc>
      </w:tr>
      <w:tr w:rsidR="00CD1B3F">
        <w:tc>
          <w:tcPr>
            <w:tcW w:w="534" w:type="dxa"/>
            <w:vMerge/>
          </w:tcPr>
          <w:p w:rsidR="00CD1B3F" w:rsidRDefault="00CD1B3F">
            <w:pPr>
              <w:spacing w:after="0" w:line="240" w:lineRule="auto"/>
              <w:jc w:val="center"/>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center"/>
              <w:rPr>
                <w:rFonts w:ascii="Times New Roman" w:eastAsiaTheme="minorEastAsia" w:hAnsi="Times New Roman" w:cs="Times New Roman"/>
                <w:b/>
                <w:sz w:val="24"/>
                <w:szCs w:val="28"/>
                <w:lang w:eastAsia="ru-RU"/>
              </w:rPr>
            </w:pPr>
            <w:r>
              <w:rPr>
                <w:rFonts w:ascii="Times New Roman" w:hAnsi="Times New Roman" w:cs="Times New Roman"/>
                <w:b/>
                <w:sz w:val="24"/>
                <w:szCs w:val="24"/>
              </w:rPr>
              <w:t>Название игр, технологий, видов деятельности</w:t>
            </w:r>
          </w:p>
        </w:tc>
        <w:tc>
          <w:tcPr>
            <w:tcW w:w="6521" w:type="dxa"/>
          </w:tcPr>
          <w:p w:rsidR="00CD1B3F" w:rsidRDefault="006E7F00">
            <w:pPr>
              <w:spacing w:after="0" w:line="240" w:lineRule="auto"/>
              <w:jc w:val="center"/>
              <w:rPr>
                <w:rFonts w:ascii="Times New Roman" w:eastAsiaTheme="minorEastAsia" w:hAnsi="Times New Roman" w:cs="Times New Roman"/>
                <w:b/>
                <w:sz w:val="24"/>
                <w:szCs w:val="28"/>
                <w:lang w:eastAsia="ru-RU"/>
              </w:rPr>
            </w:pPr>
            <w:r>
              <w:rPr>
                <w:rFonts w:ascii="Times New Roman" w:hAnsi="Times New Roman" w:cs="Times New Roman"/>
                <w:b/>
                <w:sz w:val="24"/>
                <w:szCs w:val="24"/>
              </w:rPr>
              <w:t>Образовательные задачи</w:t>
            </w:r>
          </w:p>
        </w:tc>
      </w:tr>
      <w:tr w:rsidR="00CD1B3F">
        <w:tc>
          <w:tcPr>
            <w:tcW w:w="534" w:type="dxa"/>
            <w:vMerge/>
          </w:tcPr>
          <w:p w:rsidR="00CD1B3F" w:rsidRDefault="00CD1B3F">
            <w:pPr>
              <w:spacing w:after="0" w:line="240" w:lineRule="auto"/>
              <w:jc w:val="center"/>
              <w:rPr>
                <w:rFonts w:ascii="Times New Roman" w:eastAsiaTheme="minorEastAsia" w:hAnsi="Times New Roman" w:cs="Times New Roman"/>
                <w:b/>
                <w:sz w:val="24"/>
                <w:szCs w:val="28"/>
                <w:lang w:eastAsia="ru-RU"/>
              </w:rPr>
            </w:pPr>
          </w:p>
        </w:tc>
        <w:tc>
          <w:tcPr>
            <w:tcW w:w="9072" w:type="dxa"/>
            <w:gridSpan w:val="2"/>
          </w:tcPr>
          <w:p w:rsidR="00CD1B3F" w:rsidRDefault="006E7F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Познавательное развитие</w:t>
            </w:r>
          </w:p>
        </w:tc>
      </w:tr>
      <w:tr w:rsidR="00CD1B3F">
        <w:trPr>
          <w:cantSplit/>
          <w:trHeight w:val="398"/>
        </w:trPr>
        <w:tc>
          <w:tcPr>
            <w:tcW w:w="534" w:type="dxa"/>
            <w:vMerge w:val="restart"/>
            <w:textDirection w:val="btLr"/>
          </w:tcPr>
          <w:p w:rsidR="00CD1B3F" w:rsidRDefault="006E7F00">
            <w:pPr>
              <w:spacing w:after="0" w:line="240" w:lineRule="auto"/>
              <w:jc w:val="center"/>
              <w:rPr>
                <w:rFonts w:ascii="Times New Roman" w:eastAsiaTheme="minorEastAsia" w:hAnsi="Times New Roman" w:cs="Times New Roman"/>
                <w:b/>
                <w:sz w:val="24"/>
                <w:szCs w:val="28"/>
                <w:lang w:eastAsia="ru-RU"/>
              </w:rPr>
            </w:pPr>
            <w:r>
              <w:rPr>
                <w:rFonts w:ascii="Times New Roman" w:hAnsi="Times New Roman" w:cs="Times New Roman"/>
                <w:b/>
                <w:sz w:val="24"/>
                <w:szCs w:val="24"/>
              </w:rPr>
              <w:t>СЕНТЯБРЬ</w:t>
            </w:r>
          </w:p>
        </w:tc>
        <w:tc>
          <w:tcPr>
            <w:tcW w:w="255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 xml:space="preserve"> «Геоконт»</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придумывание и выкладывание контуров предметов, определение формы купола парашюта, ее видоизменение, придумывание и конструирование приспособления</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«Геовизор»</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перенос по точкам координатной сетки изображения контура «парашюта» на лист бумаги, его дорисовка «Прозрачный квадрат» Составление силуэта «самолет» по силуэтной схеме и условиям.</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«Игровизор»</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рисование предмета по заданной площади количество клеточек в высоту и ширину).</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«Квадрат Воскобовича» (четырехцветный)</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складывание геометрической фигуры по описанию ее цвета путем трансформации Формирование представлений об окружающем мире Рассказ о насекомых («пауки»)</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«Чудо – крестики 3»</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определение и название дополнительных цветов и оттенков цветов, решение логической задачи на поиск предмета по признакам, составление силуэта «лампа» по составной схеме, его видоизменение в зависимости от назначения предмета</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«Кораблик «Брызг-Брызг»</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понимание алгоритма расположения частей на игровом поле (цвет и пространственное положение), понимание, что такое «диагональные ряды», определение положения предметов относительно друг друга</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«Игровизор»</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 xml:space="preserve">рисование графического диктанта, придумывание, на что похож нарисованный предмет </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Технология ТРИЗ</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придумывание и показ движения только одной частью тела</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крестики 2»</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поиск геометрических фигур по заданному количеству углов (пятиугольники), составление предметного силуэта по силуэтной схеме, придумывание, на что он похож «Волшебная восьмерка» Составление цифр из палочек по модели и схеме, понимание алгоритма расположения частей на игровом поле (цвет и пространственное положение)</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«Геовизор»</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рисование контура по точкам координатной сетки «Забавные цифры» Понимание отношения чисел в числовом ряду Любые игры по возрасту детей Придумывание и конструирование силуэтов животных</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Технология ТРИЗ</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придумывание как можно больше вариантов использования одного предмета</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9072" w:type="dxa"/>
            <w:gridSpan w:val="2"/>
          </w:tcPr>
          <w:p w:rsidR="00CD1B3F" w:rsidRDefault="006E7F00">
            <w:pPr>
              <w:spacing w:after="0" w:line="240" w:lineRule="auto"/>
              <w:jc w:val="center"/>
              <w:rPr>
                <w:rFonts w:ascii="Times New Roman" w:eastAsiaTheme="minorEastAsia" w:hAnsi="Times New Roman" w:cs="Times New Roman"/>
                <w:b/>
                <w:sz w:val="24"/>
                <w:szCs w:val="28"/>
                <w:lang w:eastAsia="ru-RU"/>
              </w:rPr>
            </w:pPr>
            <w:r>
              <w:rPr>
                <w:rFonts w:ascii="Times New Roman" w:hAnsi="Times New Roman" w:cs="Times New Roman"/>
                <w:b/>
                <w:sz w:val="24"/>
                <w:szCs w:val="24"/>
              </w:rPr>
              <w:t>Речевое развитие</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9072" w:type="dxa"/>
            <w:gridSpan w:val="2"/>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 xml:space="preserve">рассказ о том, как действует придуманное приспособление, о решениях проблемной ситуации Придумывание прилагательных, характеризующих сказочных героев </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9072" w:type="dxa"/>
            <w:gridSpan w:val="2"/>
          </w:tcPr>
          <w:p w:rsidR="00CD1B3F" w:rsidRDefault="006E7F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Социально-коммуникативное развитие</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9072" w:type="dxa"/>
            <w:gridSpan w:val="2"/>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беседа на нравственную тему «Ценность подарка для окружающих» Придумывание и показ движений за сказочного героя Развитие умений общаться со сверстниками в процессе решения общей задачи Рассказ о действиях сказочного героя, решениях проблемной ситуации, придумывание вопросов, отгадывание предмета по описанию</w:t>
            </w:r>
          </w:p>
        </w:tc>
      </w:tr>
      <w:tr w:rsidR="00CD1B3F">
        <w:tc>
          <w:tcPr>
            <w:tcW w:w="534" w:type="dxa"/>
            <w:vMerge w:val="restart"/>
            <w:textDirection w:val="btLr"/>
          </w:tcPr>
          <w:p w:rsidR="00CD1B3F" w:rsidRDefault="006E7F00">
            <w:pPr>
              <w:spacing w:after="0" w:line="240" w:lineRule="auto"/>
              <w:ind w:left="113" w:right="113"/>
              <w:jc w:val="center"/>
              <w:rPr>
                <w:rFonts w:ascii="Times New Roman" w:eastAsiaTheme="minorEastAsia" w:hAnsi="Times New Roman" w:cs="Times New Roman"/>
                <w:b/>
                <w:sz w:val="24"/>
                <w:szCs w:val="28"/>
                <w:lang w:eastAsia="ru-RU"/>
              </w:rPr>
            </w:pPr>
            <w:r>
              <w:rPr>
                <w:rFonts w:ascii="Times New Roman" w:hAnsi="Times New Roman" w:cs="Times New Roman"/>
                <w:b/>
                <w:sz w:val="24"/>
                <w:szCs w:val="24"/>
              </w:rPr>
              <w:lastRenderedPageBreak/>
              <w:t>ОКТЯБРЬ</w:t>
            </w:r>
          </w:p>
        </w:tc>
        <w:tc>
          <w:tcPr>
            <w:tcW w:w="9072" w:type="dxa"/>
            <w:gridSpan w:val="2"/>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Познавательное развитие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цветик»</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составление целого из разного количества частей, определение состава числа «восемь» из меньших чисел, изменение геометрической фигуры в предметный силуэт «Прозрачная цифра» Выбор из множества предметов заданных по цвету, составление силуэта по схеме, достраивание его до выбранного предмета</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«Математические корзинки 10»</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образование числа путем присчитывания по одному, понимание отношений между числами (больше на три)</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«Забавные цифры»</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понимание порядковых числительных, соотнесение числа и цифры Любые игры по выбору Придумывание и составление картинки из частей</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«Квадрат Воскобовича» (четырехцветный)</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складывание геометрической фигуры путем трансформации по образцу, видоизменение ее по цвету</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Технология ТРИЗ</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придумывание разных предметов по одной части, положительных и отрицательных сторон в предмете после смены его функции на противоположную, решение проблемной ситуации</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«Математические корзинки 10»</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понимание отношений между числами (меньше на восемь), состава числа из меньших чисел</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крестики 3»</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конструирование предметного силуэта из частей по схеме Любые игры по выбору детей Придумывание и составление картинки, иллюстрирующей решение проблемной ситуации</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«Логоформочки 5»</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выполнение графического диктанта, анализ фигур, определение их составных частей и различий в признаках</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«Геовизор»</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перенос изображения по точкам координатной сетки на лист бумаги, дорисовка до предметного изображения, рассказ о нем</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«Геоконт Малыш»</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конструирование контура по образцу Выкладывание контура квадрата по точкам координатной сетки, его деление на равные и неравные части</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«Прозрачный квадрат»</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сравнение фигур между собой и поиск одинаковых, составление квадрата из других геометрических фигур, придумывание и конструирование предметного силуэта из ограниченного количества геометрических фигур</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крестики 3»</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выбор схемы предметного силуэта и его конструирование, аргументирование своего выбора</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«Разноцветные веревочки»</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определение длины, сравнение и уравнивание по длине, выкладывание сериационного ряда Любые игры по выбору детей Придумывание и конструирование предметного силуэта</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«Геоконт Малыш»</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выкладывание контура квадрата по точкам координатной сетки, его деление на равные и неравные части</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«Прозрачный квадрат»</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сравнение фигур между собой и поиск одинаковых, составление квадрата из других геометрических фигур, придумывание и конструирование предметного силуэта из ограниченного количества геометрических фигур</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крестики 3»</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выбор схемы предметного силуэта и его конструирование, </w:t>
            </w:r>
            <w:r>
              <w:rPr>
                <w:rFonts w:ascii="Times New Roman" w:hAnsi="Times New Roman" w:cs="Times New Roman"/>
                <w:sz w:val="24"/>
                <w:szCs w:val="24"/>
              </w:rPr>
              <w:lastRenderedPageBreak/>
              <w:t>аргументирование своего выбора «Разноцветные веревочки» Определение длины, сравнение и уравнивание по длине, выкладывание сериационного ряда Любые игры по выбору детей Придумывание и конструирование предметного силуэта</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«Прозрачная цифра»</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выбор из множества предметов заданных по цвету, составление предметного силуэта по схеме</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«Квадрат Воскобовича» (четырехцветный)</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придумывание и складывание геометрической фигуры заданного цвета путем трансформации Любые игры по выбору детей Придумывание и конструирование картинки, иллюстрирующей придуманное желание</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«Волшебная восьмерка»</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понимание алгоритма расположения частей на игровом поле (цвет и пространственное положение)</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«Кораблик «Брызг-Брызг»</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решение логических задач на поиск флажка по признакам Речевое развитие Рассказ о решениях проблемной ситуации, придумывание прилагательных, характеризующих предмет Рассказ о решениях проблемной ситуации, придумывание положительных характеристик персонажа, объяснение лексического значения слова «следопыт» Рассказ о предмете и его назначении, высказывание предположений Высказывание предположений, рассказ о своем желании</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9072" w:type="dxa"/>
            <w:gridSpan w:val="2"/>
          </w:tcPr>
          <w:p w:rsidR="00CD1B3F" w:rsidRDefault="006E7F00">
            <w:pPr>
              <w:spacing w:after="0" w:line="240" w:lineRule="auto"/>
              <w:jc w:val="center"/>
              <w:rPr>
                <w:rFonts w:ascii="Times New Roman" w:eastAsiaTheme="minorEastAsia" w:hAnsi="Times New Roman" w:cs="Times New Roman"/>
                <w:b/>
                <w:sz w:val="24"/>
                <w:szCs w:val="28"/>
                <w:lang w:eastAsia="ru-RU"/>
              </w:rPr>
            </w:pPr>
            <w:r>
              <w:rPr>
                <w:rFonts w:ascii="Times New Roman" w:hAnsi="Times New Roman" w:cs="Times New Roman"/>
                <w:b/>
                <w:sz w:val="24"/>
                <w:szCs w:val="24"/>
              </w:rPr>
              <w:t>Физическое развитие</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9072" w:type="dxa"/>
            <w:gridSpan w:val="2"/>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 xml:space="preserve">выполнение движений в соответствии со словами взрослого (ориентировка в пространстве) Социально-коммуникативное развитие Коллективный выбор подвижной игры и участие в ней. </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9072" w:type="dxa"/>
            <w:gridSpan w:val="2"/>
          </w:tcPr>
          <w:p w:rsidR="00CD1B3F" w:rsidRDefault="006E7F00">
            <w:pPr>
              <w:spacing w:after="0" w:line="240" w:lineRule="auto"/>
              <w:jc w:val="center"/>
              <w:rPr>
                <w:rFonts w:ascii="Times New Roman" w:eastAsiaTheme="minorEastAsia" w:hAnsi="Times New Roman" w:cs="Times New Roman"/>
                <w:b/>
                <w:sz w:val="24"/>
                <w:szCs w:val="28"/>
                <w:lang w:eastAsia="ru-RU"/>
              </w:rPr>
            </w:pPr>
            <w:r>
              <w:rPr>
                <w:rFonts w:ascii="Times New Roman" w:hAnsi="Times New Roman" w:cs="Times New Roman"/>
                <w:b/>
                <w:sz w:val="24"/>
                <w:szCs w:val="24"/>
              </w:rPr>
              <w:t>Художественно-эстетическое развитие</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«Игровизор»</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придумывание и рисование съедобных предметов желтого цвета</w:t>
            </w:r>
          </w:p>
        </w:tc>
      </w:tr>
      <w:tr w:rsidR="00CD1B3F">
        <w:tc>
          <w:tcPr>
            <w:tcW w:w="534" w:type="dxa"/>
            <w:vMerge w:val="restart"/>
            <w:textDirection w:val="btLr"/>
          </w:tcPr>
          <w:p w:rsidR="00CD1B3F" w:rsidRDefault="006E7F00">
            <w:pPr>
              <w:spacing w:after="0" w:line="240" w:lineRule="auto"/>
              <w:ind w:left="113" w:right="113"/>
              <w:jc w:val="center"/>
              <w:rPr>
                <w:rFonts w:ascii="Times New Roman" w:eastAsiaTheme="minorEastAsia" w:hAnsi="Times New Roman" w:cs="Times New Roman"/>
                <w:b/>
                <w:sz w:val="24"/>
                <w:szCs w:val="28"/>
                <w:lang w:eastAsia="ru-RU"/>
              </w:rPr>
            </w:pPr>
            <w:r>
              <w:rPr>
                <w:rFonts w:ascii="Times New Roman" w:hAnsi="Times New Roman" w:cs="Times New Roman"/>
                <w:b/>
                <w:sz w:val="24"/>
                <w:szCs w:val="24"/>
              </w:rPr>
              <w:t>НОЯБРЬ</w:t>
            </w:r>
          </w:p>
        </w:tc>
        <w:tc>
          <w:tcPr>
            <w:tcW w:w="9072" w:type="dxa"/>
            <w:gridSpan w:val="2"/>
          </w:tcPr>
          <w:p w:rsidR="00CD1B3F" w:rsidRDefault="006E7F00">
            <w:pPr>
              <w:spacing w:after="0" w:line="240" w:lineRule="auto"/>
              <w:jc w:val="center"/>
              <w:rPr>
                <w:rFonts w:ascii="Times New Roman" w:eastAsiaTheme="minorEastAsia" w:hAnsi="Times New Roman" w:cs="Times New Roman"/>
                <w:b/>
                <w:sz w:val="24"/>
                <w:szCs w:val="28"/>
                <w:lang w:eastAsia="ru-RU"/>
              </w:rPr>
            </w:pPr>
            <w:r>
              <w:rPr>
                <w:rFonts w:ascii="Times New Roman" w:hAnsi="Times New Roman" w:cs="Times New Roman"/>
                <w:b/>
                <w:sz w:val="24"/>
                <w:szCs w:val="24"/>
              </w:rPr>
              <w:t>Познавательное развитие</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«Квадрат Воскобовича» (четырхцветный)</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конструирование геометрической фигуры путем трансформации по словесной инструкции, видоизменение фигуры в соответствии с условиями задачи Любые игры по выбору Придумывание и составление предмета «Разноцветные веровочки» Определение направления на ощупь</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крестики 3»</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выбор одного предмета по его назначению, конструирование силуэта из частей по схеме «Змейка». Решение логических задач на анализ игрового поля, придумывание и складывание предметного силуэта путем трансформации.</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«Шнур – затейник»</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вышивание контура с помощью графического диктанта, придумывание, на какой предмет похож прямоугольник</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крестики 3»</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определение фигур теплого цвета, решение задач на пересечение множеств (круги Эйлера)</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«Игровизор»</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придумывание фигур угольной и неугольной форм, их рисование или обведение, понимание пространственных характеристик</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цветик»</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составление предметного силуэта по силуэтной схеме Любые игры по выбору детей Придумывание и конструирование предмета для персонажа</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«Геоконт Малыш» </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конструирование контура буквы Р, придумывание вида транспорта на эту букву «Конструктор букв» Конструирование букв из частей по схеме, придумывание и составление слова из букв, высказывание предположений</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Технология ТРИЗ</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называние прилагательных, характеризующих предмет, придумывание необычной коробки</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«Логоформочки 5»</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решение логических задач на определение геометрических фигур по форме, понимание алгоритма расположения фигур на игровом поле</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«Прозрачный квадрат»</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поиск среди множества геометрических фигур заданных по форме, их сортировка по форме, составление квадрата из разных геометрических фигур путем наложения пластинок друг на друга, определение количества частей</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крестики 3»</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конструирование силуэта путем наложения частей на силуэтную схему Любые игры по выбору детей Конструирование картинки, иллюстрирующей решение проблемной ситуации «Забавные цифры» Решение арифметических задач</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Технология ТРИЗ</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придумывание как можно больше вариантов использования одного предмета</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«Геоконт Малыш»</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конструирование контура по точкам координатной сетки, понимание вертикальной линии симметрии, воссоздание второй половины симметричной фигуры «Прозрачный квадрат» Составление квадратов из других геометрических фигур</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«Кораблик «Брызг-брызг»»</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решение логических задач на определение множеств</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«Волшебная восьмерка 1»</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составление цифры по модели (цвет), понимание алгоритма расположения частей на игровом поле (цвет и пространственное положение), придумывание и конструирование предметных силуэтов, их называние</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9072" w:type="dxa"/>
            <w:gridSpan w:val="2"/>
          </w:tcPr>
          <w:p w:rsidR="00CD1B3F" w:rsidRDefault="006E7F00">
            <w:pPr>
              <w:spacing w:after="0" w:line="240" w:lineRule="auto"/>
              <w:jc w:val="center"/>
              <w:rPr>
                <w:rFonts w:ascii="Times New Roman" w:eastAsiaTheme="minorEastAsia" w:hAnsi="Times New Roman" w:cs="Times New Roman"/>
                <w:b/>
                <w:sz w:val="24"/>
                <w:szCs w:val="28"/>
                <w:lang w:eastAsia="ru-RU"/>
              </w:rPr>
            </w:pPr>
            <w:r>
              <w:rPr>
                <w:rFonts w:ascii="Times New Roman" w:hAnsi="Times New Roman" w:cs="Times New Roman"/>
                <w:b/>
                <w:sz w:val="24"/>
                <w:szCs w:val="24"/>
              </w:rPr>
              <w:t>Физическое развитие</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9072" w:type="dxa"/>
            <w:gridSpan w:val="2"/>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выполнение ходьбы в разных вариантах: зигзагом, скрестным шагом, выпадами, спиной вперед, с закрытыми глазами Придумывание и выполнение движений названной частью тела</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9072" w:type="dxa"/>
            <w:gridSpan w:val="2"/>
          </w:tcPr>
          <w:p w:rsidR="00CD1B3F" w:rsidRDefault="006E7F00">
            <w:pPr>
              <w:spacing w:after="0" w:line="240" w:lineRule="auto"/>
              <w:jc w:val="center"/>
              <w:rPr>
                <w:rFonts w:ascii="Times New Roman" w:eastAsiaTheme="minorEastAsia" w:hAnsi="Times New Roman" w:cs="Times New Roman"/>
                <w:b/>
                <w:sz w:val="24"/>
                <w:szCs w:val="28"/>
                <w:lang w:eastAsia="ru-RU"/>
              </w:rPr>
            </w:pPr>
            <w:r>
              <w:rPr>
                <w:rFonts w:ascii="Times New Roman" w:hAnsi="Times New Roman" w:cs="Times New Roman"/>
                <w:b/>
                <w:sz w:val="24"/>
                <w:szCs w:val="24"/>
              </w:rPr>
              <w:t>Речевое развитие</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9072" w:type="dxa"/>
            <w:gridSpan w:val="2"/>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рассказ о предмете и его использовании, о предполагаемых действиях сказочного героя Объяснение значения слов Высказывание идей, рассказ о решениях проблемной ситуации, объяснение значения слова Высказывание предположений, аргументирование своего решения, составление описательных рассказов</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9072" w:type="dxa"/>
            <w:gridSpan w:val="2"/>
          </w:tcPr>
          <w:p w:rsidR="00CD1B3F" w:rsidRDefault="006E7F00">
            <w:pPr>
              <w:spacing w:after="0" w:line="240" w:lineRule="auto"/>
              <w:jc w:val="center"/>
              <w:rPr>
                <w:rFonts w:ascii="Times New Roman" w:eastAsiaTheme="minorEastAsia" w:hAnsi="Times New Roman" w:cs="Times New Roman"/>
                <w:b/>
                <w:sz w:val="24"/>
                <w:szCs w:val="28"/>
                <w:lang w:eastAsia="ru-RU"/>
              </w:rPr>
            </w:pPr>
            <w:r>
              <w:rPr>
                <w:rFonts w:ascii="Times New Roman" w:hAnsi="Times New Roman" w:cs="Times New Roman"/>
                <w:b/>
                <w:sz w:val="24"/>
                <w:szCs w:val="24"/>
              </w:rPr>
              <w:t>Социально-коммуникативное развитие</w:t>
            </w:r>
          </w:p>
        </w:tc>
      </w:tr>
      <w:tr w:rsidR="00CD1B3F">
        <w:tc>
          <w:tcPr>
            <w:tcW w:w="534" w:type="dxa"/>
            <w:vMerge/>
          </w:tcPr>
          <w:p w:rsidR="00CD1B3F" w:rsidRDefault="00CD1B3F">
            <w:pPr>
              <w:spacing w:after="0" w:line="240" w:lineRule="auto"/>
              <w:jc w:val="both"/>
              <w:rPr>
                <w:rFonts w:ascii="Times New Roman" w:eastAsiaTheme="minorEastAsia" w:hAnsi="Times New Roman" w:cs="Times New Roman"/>
                <w:b/>
                <w:sz w:val="24"/>
                <w:szCs w:val="28"/>
                <w:lang w:eastAsia="ru-RU"/>
              </w:rPr>
            </w:pPr>
          </w:p>
        </w:tc>
        <w:tc>
          <w:tcPr>
            <w:tcW w:w="9072" w:type="dxa"/>
            <w:gridSpan w:val="2"/>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развитие умений общаться со сверстниками в процессе решения общей задачи Художественно-эстетическое развитие Рисование или лепка необычной коробки</w:t>
            </w:r>
          </w:p>
        </w:tc>
      </w:tr>
      <w:tr w:rsidR="00CD1B3F">
        <w:trPr>
          <w:cantSplit/>
          <w:trHeight w:val="267"/>
        </w:trPr>
        <w:tc>
          <w:tcPr>
            <w:tcW w:w="534" w:type="dxa"/>
            <w:vMerge w:val="restart"/>
            <w:textDirection w:val="btLr"/>
          </w:tcPr>
          <w:p w:rsidR="00CD1B3F" w:rsidRDefault="006E7F00">
            <w:pPr>
              <w:spacing w:after="0" w:line="240" w:lineRule="auto"/>
              <w:ind w:left="113" w:right="113"/>
              <w:jc w:val="center"/>
              <w:rPr>
                <w:rFonts w:ascii="Times New Roman" w:eastAsiaTheme="minorEastAsia" w:hAnsi="Times New Roman" w:cs="Times New Roman"/>
                <w:b/>
                <w:sz w:val="24"/>
                <w:szCs w:val="28"/>
                <w:lang w:eastAsia="ru-RU"/>
              </w:rPr>
            </w:pPr>
            <w:r>
              <w:rPr>
                <w:rFonts w:ascii="Times New Roman" w:hAnsi="Times New Roman" w:cs="Times New Roman"/>
                <w:b/>
                <w:sz w:val="24"/>
                <w:szCs w:val="24"/>
              </w:rPr>
              <w:t>ДЕКАБРЬ</w:t>
            </w:r>
          </w:p>
        </w:tc>
        <w:tc>
          <w:tcPr>
            <w:tcW w:w="9072" w:type="dxa"/>
            <w:gridSpan w:val="2"/>
          </w:tcPr>
          <w:p w:rsidR="00CD1B3F" w:rsidRDefault="006E7F00">
            <w:pPr>
              <w:spacing w:after="0" w:line="240" w:lineRule="auto"/>
              <w:jc w:val="center"/>
              <w:rPr>
                <w:rFonts w:ascii="Times New Roman" w:eastAsiaTheme="minorEastAsia" w:hAnsi="Times New Roman" w:cs="Times New Roman"/>
                <w:b/>
                <w:sz w:val="24"/>
                <w:szCs w:val="28"/>
                <w:lang w:eastAsia="ru-RU"/>
              </w:rPr>
            </w:pPr>
            <w:r>
              <w:rPr>
                <w:rFonts w:ascii="Times New Roman" w:hAnsi="Times New Roman" w:cs="Times New Roman"/>
                <w:b/>
                <w:sz w:val="24"/>
                <w:szCs w:val="24"/>
              </w:rPr>
              <w:t>Познавательное развитие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«Разноцветные веревочки»</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аппликация контура геометрических фигур заданной площади Любые игры по выбору детей Придумывание и конструирование предметного силуэта, рассказывание о нем</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«Шнур - затейник»</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вышивание контура по схеме, понимание линии симметрии, достраивание второй половины симметричной фигуры, придумывание, на какой предмет похож контур</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«Прозрачный квадрат»</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придумывание и составление сюжетной картинки на тему «Зимние забавы»</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Технология ТРИЗ</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придумывание положительных и отрицательных характеристик в одном явлении «Счетовозик» Сравнение чисел и действия с ними (сложение и вычитание)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«Волшебная восьмер</w:t>
            </w:r>
            <w:r>
              <w:rPr>
                <w:rFonts w:ascii="Times New Roman" w:hAnsi="Times New Roman" w:cs="Times New Roman"/>
                <w:sz w:val="24"/>
                <w:szCs w:val="24"/>
              </w:rPr>
              <w:lastRenderedPageBreak/>
              <w:t>ка 1»</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lastRenderedPageBreak/>
              <w:t>определение цифр по словесной модели</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«Геовизор»</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решение задач на определение геометрических фигур, рисование их по точкам координатной сетки, дорисовка до названного предмета</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цветик»</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решение задач на составление целого из разного количества частей, понимание соотношения целое/часть (чем больше количество частей, на которое делится целое, тем меньше каждая часть)</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«Геоконт Малыш»</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конструирование контура по точкам координатной сетки, придумывание, на что он похож в результате перемещения в пространстве Любые игры по выбору детей Придумывание и составление картинки из частей</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«Квадрат Воскобовича» (четырехцветный)</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сравнение геометрических фигур разной формы по площади с помощью условной мерки</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крестики 3»</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составление предметного силуэта путем наложения частей на силуэтную схему</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цветик»</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деление целого на разное количество частей, сравнение чисел и определение больших на один и два, деление их поровну</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«Прозрачный квадрат»</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придумывание и составление предметного силуэта на заданную тему из ограниченного количества частей Любые игры по выбору детей Составление картинки из частей</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крестики 3»</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придумывание и составление из частей силуэта необычного дерева</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«Змейка»</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складывание путем трансформации предметного силуэта по схеме, его видоизменение по цвету Любые игры по выбору детей Конструирование придуманного предметного силуэта</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«Геовизор»</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рисование предметного силуэта по точкам координатной сетки, дорисовка симметричного изображения</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цветик»</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понимание отношений целок/часть (выделение семи частей из десяти), придумывание и конструирование предметного силуэта из ограниченного количества частей</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Технология ТРИЗ</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мысленное преобразование предмета (увеличение и уменьшение частей), придумывание положительных и отрицательных характеристик в нем</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center"/>
              <w:rPr>
                <w:rFonts w:ascii="Times New Roman" w:eastAsiaTheme="minorEastAsia" w:hAnsi="Times New Roman" w:cs="Times New Roman"/>
                <w:b/>
                <w:sz w:val="24"/>
                <w:szCs w:val="28"/>
                <w:lang w:eastAsia="ru-RU"/>
              </w:rPr>
            </w:pPr>
            <w:r>
              <w:rPr>
                <w:rFonts w:ascii="Times New Roman" w:hAnsi="Times New Roman" w:cs="Times New Roman"/>
                <w:b/>
                <w:sz w:val="24"/>
                <w:szCs w:val="24"/>
              </w:rPr>
              <w:t>Речевое развитие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высказывание предположений, аргументирование своего выбора, составление сюжетного рассказа Рассказ о решениях проблемной ситуации, высказывание предположений, придумывание и называние предметов, которые можно найти в заснеженном лесу, рассказ о защите персонажа от снега Рассказ о составленных предметных силуэтах, высказывание предположений Объяснение значения слова, рассказ по составленной из частей картинке, о предметном силуэте, высказывание предположений</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center"/>
              <w:rPr>
                <w:rFonts w:ascii="Times New Roman" w:eastAsiaTheme="minorEastAsia" w:hAnsi="Times New Roman" w:cs="Times New Roman"/>
                <w:b/>
                <w:sz w:val="24"/>
                <w:szCs w:val="28"/>
                <w:lang w:eastAsia="ru-RU"/>
              </w:rPr>
            </w:pPr>
            <w:r>
              <w:rPr>
                <w:rFonts w:ascii="Times New Roman" w:hAnsi="Times New Roman" w:cs="Times New Roman"/>
                <w:b/>
                <w:sz w:val="24"/>
                <w:szCs w:val="24"/>
              </w:rPr>
              <w:t>Социально-коммуникативное развитие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развитие умения общаться со сверстниками в процессе решения общей задачи Художественно-эстетическое развитие Рисование придуманных предметов Дорисовка изображения</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center"/>
              <w:rPr>
                <w:rFonts w:ascii="Times New Roman" w:eastAsiaTheme="minorEastAsia" w:hAnsi="Times New Roman" w:cs="Times New Roman"/>
                <w:b/>
                <w:sz w:val="24"/>
                <w:szCs w:val="28"/>
                <w:lang w:eastAsia="ru-RU"/>
              </w:rPr>
            </w:pPr>
            <w:r>
              <w:rPr>
                <w:rFonts w:ascii="Times New Roman" w:hAnsi="Times New Roman" w:cs="Times New Roman"/>
                <w:b/>
                <w:sz w:val="24"/>
                <w:szCs w:val="24"/>
              </w:rPr>
              <w:t>Социально-коммуникативное развитие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выбор коллективной игры и участие в ней, придумывание празднования Нового года за персонажей и воплощение своих идей, придумывание вариантов решения спора за персонажей, развитие умения общаться со сверстниками в процессе решения общей задачи Художественно-эстетическое развитие Слушание музыки, передача ее эмоци</w:t>
            </w:r>
            <w:r>
              <w:rPr>
                <w:rFonts w:ascii="Times New Roman" w:hAnsi="Times New Roman" w:cs="Times New Roman"/>
                <w:sz w:val="24"/>
                <w:szCs w:val="24"/>
              </w:rPr>
              <w:lastRenderedPageBreak/>
              <w:t>ональной окраски в своих работах</w:t>
            </w:r>
          </w:p>
        </w:tc>
      </w:tr>
      <w:tr w:rsidR="00CD1B3F">
        <w:tc>
          <w:tcPr>
            <w:tcW w:w="534" w:type="dxa"/>
            <w:vMerge w:val="restart"/>
            <w:textDirection w:val="btLr"/>
          </w:tcPr>
          <w:p w:rsidR="00CD1B3F" w:rsidRDefault="006E7F00">
            <w:pPr>
              <w:spacing w:after="0" w:line="240" w:lineRule="auto"/>
              <w:ind w:left="113" w:right="113"/>
              <w:jc w:val="both"/>
              <w:rPr>
                <w:rFonts w:ascii="Times New Roman" w:hAnsi="Times New Roman" w:cs="Times New Roman"/>
                <w:sz w:val="24"/>
                <w:szCs w:val="24"/>
              </w:rPr>
            </w:pPr>
            <w:r>
              <w:rPr>
                <w:rFonts w:ascii="Times New Roman" w:hAnsi="Times New Roman" w:cs="Times New Roman"/>
                <w:sz w:val="24"/>
                <w:szCs w:val="24"/>
              </w:rPr>
              <w:lastRenderedPageBreak/>
              <w:t>ЯНВАРЬ</w:t>
            </w:r>
          </w:p>
        </w:tc>
        <w:tc>
          <w:tcPr>
            <w:tcW w:w="9072" w:type="dxa"/>
            <w:gridSpan w:val="2"/>
          </w:tcPr>
          <w:p w:rsidR="00CD1B3F" w:rsidRDefault="006E7F00">
            <w:pPr>
              <w:spacing w:after="0" w:line="240" w:lineRule="auto"/>
              <w:jc w:val="center"/>
              <w:rPr>
                <w:rFonts w:ascii="Times New Roman" w:eastAsiaTheme="minorEastAsia" w:hAnsi="Times New Roman" w:cs="Times New Roman"/>
                <w:b/>
                <w:sz w:val="24"/>
                <w:szCs w:val="28"/>
                <w:lang w:eastAsia="ru-RU"/>
              </w:rPr>
            </w:pPr>
            <w:r>
              <w:rPr>
                <w:rFonts w:ascii="Times New Roman" w:hAnsi="Times New Roman" w:cs="Times New Roman"/>
                <w:b/>
                <w:sz w:val="24"/>
                <w:szCs w:val="24"/>
              </w:rPr>
              <w:t>Познавательное развитие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«Логоформочки 5»</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поиск фигур по словесному описанию, определение составных частей (геометрические фигуры), придумывание и составление предметного силуэта по заданной теме, его название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«Прозрачная цифра»</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поиск фигур по форме среди множества других, составление силуэта «ель» по схеме и словесной инструкции</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«Геоконт Малыш»</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конструирование контура по точкам координатной сетки и по собственному замыслу Любые игры по выбору детей Придумывание и конструирование картинки.</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«Шнур – затейник»</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вышивание контура цифры с помощью графического диктанта, достраивание цифры до предметного силуэта, его называние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«Кораблик «Брызг-Брызг»</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понимание алгоритма расположения флажков на игровом поле (цвет и пространственное положение), отношения предметов по порядку</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«Квадрат Воскобовича» (четырехцветный)</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складывание фигур по схеме путем трансформации, решение задач на определение площади фигур с помощью условной мерки, сравнение их размера Формирование представлений об окружающем мире решение задачи на определение представлений живой природы, группировка животных по среде обитания</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Технология ТРИЗ</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мысленное представление предмета, его описание, определение предмета по названию его частей, свойств, функций и окружения</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center"/>
              <w:rPr>
                <w:rFonts w:ascii="Times New Roman" w:eastAsiaTheme="minorEastAsia" w:hAnsi="Times New Roman" w:cs="Times New Roman"/>
                <w:b/>
                <w:sz w:val="24"/>
                <w:szCs w:val="28"/>
                <w:lang w:eastAsia="ru-RU"/>
              </w:rPr>
            </w:pPr>
            <w:r>
              <w:rPr>
                <w:rFonts w:ascii="Times New Roman" w:hAnsi="Times New Roman" w:cs="Times New Roman"/>
                <w:b/>
                <w:sz w:val="24"/>
                <w:szCs w:val="24"/>
              </w:rPr>
              <w:t>Речевое развитие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высказывание предположений, рассказ о предполагаемых действиях персонажа и решениях проблемной ситуации, аргументирование своего выбора, придумывание прилагательных и глаголов, характеризующих предмет Рассказ о решениях проблемной ситуации, высказывание предположений</w:t>
            </w:r>
          </w:p>
        </w:tc>
      </w:tr>
      <w:tr w:rsidR="00CD1B3F">
        <w:tc>
          <w:tcPr>
            <w:tcW w:w="534" w:type="dxa"/>
            <w:vMerge w:val="restart"/>
            <w:textDirection w:val="btLr"/>
          </w:tcPr>
          <w:p w:rsidR="00CD1B3F" w:rsidRDefault="006E7F00">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ФЕВРАЛЬ</w:t>
            </w:r>
          </w:p>
        </w:tc>
        <w:tc>
          <w:tcPr>
            <w:tcW w:w="9072" w:type="dxa"/>
            <w:gridSpan w:val="2"/>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b/>
                <w:sz w:val="24"/>
                <w:szCs w:val="24"/>
              </w:rPr>
              <w:t>Познавательное развитие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«Квадрат Воскобовича» (черырехцветный)</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решение задачи на воссоздание геометрической фигуры, складывание фигуры путем трансформации</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«Игровизор»</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рисование изображения с помощью графического диктанта, решение задачи на поиск предмета по признакам</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крестики 3»</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решение задачи на восстановление симметричного изображения (вертикальная линия симметрии) и поиск геометрических фигур по признакам, придумывание и составление предметных силуэтов по заданной теме </w:t>
            </w:r>
          </w:p>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Формирование представлений об окружающем мире определение представлений живой и неживой природы, аргументирование своего выбора</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«Геоконт Малыш»</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самостоятельное придумывание задач о геометрических фигурах</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цветик»</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решение задачи на составление целого из разного количества частей, понимание соотношения «целое/часть» (чем меньше часть, тем ее больше в целом; чем больше часть, тем ее меньше в целом)</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«Квадрат Воскобовича» (четырехцветный)</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самостоятельное придумывание задач «Змейка» Самостоятельное придумывание задач</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«Логоформочки 5»</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мысленное разделение фигуры на части, поиск геометрических фигур по части и образных – по словесному описанию, понимание алгоритма составления образных фигур из частей геометрических, придумывание, на что похоже игровое поле Участие в интеллектуальной викторине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«Счетовозик»</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понимание соотношений чисел в числовом ряду «Математические корзинки 10» Состав «десяти» из меньших чисел</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«Прозрачный квадрат»</w:t>
            </w:r>
          </w:p>
        </w:tc>
        <w:tc>
          <w:tcPr>
            <w:tcW w:w="6521" w:type="dxa"/>
          </w:tcPr>
          <w:p w:rsidR="00CD1B3F" w:rsidRDefault="006E7F00">
            <w:pPr>
              <w:spacing w:after="0" w:line="240" w:lineRule="auto"/>
              <w:jc w:val="both"/>
              <w:rPr>
                <w:rFonts w:ascii="Times New Roman" w:eastAsiaTheme="minorEastAsia" w:hAnsi="Times New Roman" w:cs="Times New Roman"/>
                <w:b/>
                <w:sz w:val="24"/>
                <w:szCs w:val="28"/>
                <w:lang w:eastAsia="ru-RU"/>
              </w:rPr>
            </w:pPr>
            <w:r>
              <w:rPr>
                <w:rFonts w:ascii="Times New Roman" w:hAnsi="Times New Roman" w:cs="Times New Roman"/>
                <w:sz w:val="24"/>
                <w:szCs w:val="24"/>
              </w:rPr>
              <w:t>решение задач на поиск геометрических фигур по признакам и их ориентировку в пространстве Любые игры по выбору детей Придумывание и составление предметного силуэта, рассказ о нем</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«Геоконт Малыш»</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придумывание и выкладывание контуров деревьев, придумывание их названий «Волшебная восьмерка» Составление цифр из палочек самостоятельно и по модели (цвет), понимание алгоритма расположения частей на игровом поле (цвет и пространственное положение), называние цифры по словесному коду</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«Геовизор»</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рисование фигуры по точкам координатной сетки, воссоздание формы геометрической фигуры</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«Кораблик «Брызг-Брызг»</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мачты по высоте, понимание алгоритма расположения частей на игровом поле (цвет и пространственное положение)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Технология ТРИЗ</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придумывание положительных и отрицательных сторон в предмете после его изменения, решение возникшей проблемной ситуации</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Художественно-эстетическое развитие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дорисовка изображения до сюжетной картинки</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Речевое развитие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придумывание названий предмета и сюжетного рассказа по заданной теме, высказывание предположений Высказывание предположений, объяснение лексического значения слов, составление загадки о предмете Рассказ о предполагаемых действиях сказочных цирковых артистов, высказывание предположений Высказывание предположений Социально-коммуникативное развитие Развитие умения общаться со сверстниками в процессе решения общей задачи</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Художественно-эстетическое развитие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Дорисовка изображения, придумывание названий</w:t>
            </w:r>
          </w:p>
        </w:tc>
      </w:tr>
      <w:tr w:rsidR="00CD1B3F">
        <w:tc>
          <w:tcPr>
            <w:tcW w:w="534" w:type="dxa"/>
            <w:vMerge w:val="restart"/>
            <w:textDirection w:val="btLr"/>
          </w:tcPr>
          <w:p w:rsidR="00CD1B3F" w:rsidRDefault="006E7F00">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МАРТ</w:t>
            </w:r>
          </w:p>
        </w:tc>
        <w:tc>
          <w:tcPr>
            <w:tcW w:w="9072" w:type="dxa"/>
            <w:gridSpan w:val="2"/>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Познавательное развитие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«Шнур – затейник»</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понимание линии симметрии, вышивание второй половины симметричного узора Любые игры по выбору детей Придумывание и конструирование силуэта «цветок», внешне похожего на сказочного героя, его называние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«Геовизор»</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решение задачи на изменение пространственного положения изображения, его рисование по точкам координатной сетки</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крестики 3»</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поиск геометрических фигур среди множества других по форме, решение задачи на составление из них квадрата</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Технология ТРИЗ</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придумывание различных функций хорошо знакомому предмету</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крестики 3»</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выбор предмета по его принадлежности к классу, конструирование силуэта по схеме Любые игры по выбору детей Составление картинок, иллюстрирующих новые функции предмета</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Технология ТРИЗ</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придумывание положительных и отрицательных сторон после мысленного изменения части предмета, называние новых функций, предметов по части Формирование представлений об окружающем мире Понимание классификации транспорта, придумывание предметов по форме, обобщение их в группы «Змейка» Решение задач на складывание фигур разного цвета путем трансформации «Прозрачная цифра» Решение задач на поиск фигур по признакам, составление предметного силуэта и цифры из ограниченного количества пластинок</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«Математические корзинки 10»</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решение арифметических задач</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«Разноцветные веревочки»</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закономерности в увеличении размера и числа предметов Любые игры по выбору детей Составление картинки, иллюстрирующей решение проблемной ситуации</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«Прозрачный квадрат»</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решение задачи на составление квадрата из разных геометрических фигур, оценка правильности решения</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«Игровизор»</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Рисование квадрата, дорисовка его до предметного силуэта</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«Логоформочки 5»</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понимание алгоритма расположения частей на игровом поле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цветик»</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составление предметного силуэта по силуэтной схеме «Цветные квадраты» Решение задачи на ориентировку в пространстве «Чудо – крестики 3» Решение задач на поиск фигур по признакам</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«Геоконт Малыш»</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конструирование контура по точкам координатной сетки, придумывание, на что похоже изображение Формирование представлений об окружающем мире Придумывание цветов заданного цвета</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Речевое развитие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высказывание предположений, придумывание действий из сказочного героя, решение проблемной ситуации Высказывание предположений, придумывание действий за сказочного героя Рассказ о решениях проблемной ситуации, высказывание предположений Высказывание предположений, рассказ о придуманных действиях сказочного героя </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Социально-коммуникативное развитие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умений общаться со сверстниками в процессе решения общей задачи Придумывание и выполнение игровых действий</w:t>
            </w:r>
          </w:p>
        </w:tc>
      </w:tr>
      <w:tr w:rsidR="00CD1B3F">
        <w:tc>
          <w:tcPr>
            <w:tcW w:w="534" w:type="dxa"/>
            <w:vMerge w:val="restart"/>
            <w:textDirection w:val="btLr"/>
          </w:tcPr>
          <w:p w:rsidR="00CD1B3F" w:rsidRDefault="006E7F00">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АПРЕЛЬ</w:t>
            </w:r>
          </w:p>
        </w:tc>
        <w:tc>
          <w:tcPr>
            <w:tcW w:w="9072" w:type="dxa"/>
            <w:gridSpan w:val="2"/>
          </w:tcPr>
          <w:p w:rsidR="00CD1B3F" w:rsidRDefault="006E7F00">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Познавательное развитие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«Кораблик «Брызг-Брызг»</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ориентировка на плоскости игрового поля, решение задач на поиск предметов по признакам (цвет, количество, пространственное положение) Любые игры по выбору детей Придумывание и составление предметов, изготовленных из дерева</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«Волшебная восьмерка 1»</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цифры по словесной модели, составление ее из палочек, понимание алгоритма расположения частей на игровом поле (цвет и пространственное положение)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«Шнур – затейник»</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ориентировка на плоскости (графический диктант), определение направления движения</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«Забавные цифры»</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счет на слух, определение цифры по числу Формирование представлений об окружающем мире Придумывание деревянных предметов</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«Прозрачный квадрат»</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составление квадрата из двух, четырех, восьми частей Любые игры по выбору детей Конструирование предметных </w:t>
            </w:r>
            <w:r>
              <w:rPr>
                <w:rFonts w:ascii="Times New Roman" w:hAnsi="Times New Roman" w:cs="Times New Roman"/>
                <w:sz w:val="24"/>
                <w:szCs w:val="24"/>
              </w:rPr>
              <w:lastRenderedPageBreak/>
              <w:t>силуэтов или картинок, иллюстрирующих желания детей</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«Геовизор»</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рисование контура квадрата по точкам координатной сетки, деление фигуры на части, решение задачи на сравнение их по размеру, придумывание и составление предметного силуэта из частей</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«Квадрат Воскобовича» (четырехцветный)</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решение задач на складывание геометрических фигур разной формы и цвета путем трансформации</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цветик»</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понимание отношений «целое/часть», деление предметов на группы по равному количеству частей, составление из них предметного силуэта «Чудо – крестики 3» Конструирование предметного силуэта по схеме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«Цветные квадраты»</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решение задачи на ориентировку в пространстве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«Логоформочки 5»</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решение задач на поиск геометрических фигур по признакам, понимание алгоритма расположения фигур на игровом поле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Технология ТРИЗ</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придумывание предметов по части Любые игры по выбору детей Конструирование предметного силуэта или картинки, иллюстрирующей придуманные варианты решения проблемной ситуации</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«Кораблик «Брызг-Брызг»</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решение задачи на состав числа из меньших чисел «Забавные цифры» Понимание отношения чисел в числовом ряду «Волшебная восьмерка» Понимание алгоритма расположения частей на игровом поле, составление цифр по словесной модели «Прозрачная цифра» Решение задач на составление силуэтов разного цвета по схеме путем наложения пластинок друг на друга</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«Геоконт Малыш»</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придумывание и выкладывание контура предмета по картинке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крестики 3»</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решение задачи на выбор транспортного средства и составление его силуэта из частей по схеме Любые игры по выбору детей Придумывание и конструирование подарка для персонажа Формирование представлений об окружающем мире Называние частей предмета, определение вида транспортного средства</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Речевое развитие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рассказ о решениях проблемной ситуации, высказывание предположений, оценка происходящего события, придумывание действий за сказочного героя Высказывание предположений, аргументирование своего выбора, определение персонажа по названному признаку Рассказ о предполагаемых действиях персонажей, высказывание предположений </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Социально-коммуникативное развитие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умений общаться со сверстниками в процессе решения общей задачи </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Художественно-эстетическое развитие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аппликация предмета, дорисовка его изображения</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Социально-коммуникативное развитие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выбор игры и выполнение действий за персонажа</w:t>
            </w:r>
          </w:p>
        </w:tc>
      </w:tr>
      <w:tr w:rsidR="00CD1B3F">
        <w:tc>
          <w:tcPr>
            <w:tcW w:w="534" w:type="dxa"/>
            <w:vMerge w:val="restart"/>
            <w:textDirection w:val="btLr"/>
          </w:tcPr>
          <w:p w:rsidR="00CD1B3F" w:rsidRDefault="006E7F00">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МАЙ</w:t>
            </w:r>
          </w:p>
        </w:tc>
        <w:tc>
          <w:tcPr>
            <w:tcW w:w="9072" w:type="dxa"/>
            <w:gridSpan w:val="2"/>
          </w:tcPr>
          <w:p w:rsidR="00CD1B3F" w:rsidRDefault="006E7F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Познавательное развитие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цветик»</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решение задачи на составление целого из разного количества частей Любые игры по выбору детей Придумывание и конструирование силуэта животного</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«Математические </w:t>
            </w:r>
            <w:r>
              <w:rPr>
                <w:rFonts w:ascii="Times New Roman" w:hAnsi="Times New Roman" w:cs="Times New Roman"/>
                <w:sz w:val="24"/>
                <w:szCs w:val="24"/>
              </w:rPr>
              <w:lastRenderedPageBreak/>
              <w:t>корзинки 10»</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решение задач на расположение цифр в порядке возрастания </w:t>
            </w:r>
            <w:r>
              <w:rPr>
                <w:rFonts w:ascii="Times New Roman" w:hAnsi="Times New Roman" w:cs="Times New Roman"/>
                <w:sz w:val="24"/>
                <w:szCs w:val="24"/>
              </w:rPr>
              <w:lastRenderedPageBreak/>
              <w:t>и х значения, на сравнения чисел и состав числа «десять»</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«Шнур – затейник»</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придумывание и вышивание узора, решение проблемной ситуации</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«Геовизор»</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рисование контура геометрической фигуры по точкам координатной сетки, дорисовка до предметного изображения Формирование представлений об окружающем мире Называние животных одной среды обитания</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«Квадрат Воскобовича» (четырехцветный), «Змейка»</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складывание путем трансформации фигур, придуманных по схеме </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«Игровизор»</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рисование геометрической фигуры по словесному описанию ее признаков «Прозрачный квадрат» и «Прозрачная цифра» Придумывание и составление картинок путем наложения пластинок друг на друга</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«Геоконт Малыш»</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выкладывание контура квадрата по точкам координатной сетки, видоизменение одних геометрических фигур в другие, достраивание фигуры до предметного контура, его называние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крестики 3»</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решение задач на поиск фигур по признакам, составление фигур головоломок из частей, выкладывание из них диагонального ряда</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«Кораблик «Брызг-Брызг»</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понимание алгоритма расположения флажков на игровом поле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«Шнур – затейник»</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вышивание контура предмета с помощью графического диктанта, его называние Любые игры по выбору детей Придумывание предмета, конструирование его силуэта</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крестики 3»</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решение задач на пересечение множеств (круги Эйлера), придумывание и конструирование предметного силуэта по теме из заданного количества деталей, составление силуэта по силуэтной схеме, формирование представлений об окружающем мире, определение предметов, необходимых для ориентирования</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«Логоформочки 5»</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понимание алгоритма расположения частей на игровом поле, выбор игр «Прозрачный квадрат» Составление предметного силуэта по силуэтной схеме и правилам, видоизменение силуэта</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«Чудо – крестики 3»</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придумывание и составление сюжетной картинки из частей по теме Формирование представлений об окружающем мире Придумывание фруктов заданного цвета</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«Геоконт Малыш»</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выкладывание контура по точкам координатной сетки «Геовизор», перенос изображения по точкам координатной сетки на лист бумаги, дорисовка до предметного изображения</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«Квадрат Воскобовича» (четырехцветный)</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решение задач на видоизменение фигуры по цвету, не меняя форму и размер</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255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Технология ТРИЗ</w:t>
            </w:r>
          </w:p>
        </w:tc>
        <w:tc>
          <w:tcPr>
            <w:tcW w:w="6521"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придумывание положительных и отрицательных сторон в предмете после его видоизменения, решение проблемной ситуации</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Речевое развитие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высказывание предположений, придумывание загадки, прилагательных, характеризующих предмет, рассказ о назначении предмета по составленной картинке, выска</w:t>
            </w:r>
            <w:r>
              <w:rPr>
                <w:rFonts w:ascii="Times New Roman" w:hAnsi="Times New Roman" w:cs="Times New Roman"/>
                <w:sz w:val="24"/>
                <w:szCs w:val="24"/>
              </w:rPr>
              <w:lastRenderedPageBreak/>
              <w:t>зывание предположений, формулирование вопросов (игра «Да – нет»), высказывание предположений, понимание значения слова «тара», рассказ о решениях проблемной ситуации, высказывание предположений, рассказ по картинке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Социально-коммуникативное развитие</w:t>
            </w:r>
          </w:p>
        </w:tc>
      </w:tr>
      <w:tr w:rsidR="00CD1B3F">
        <w:tc>
          <w:tcPr>
            <w:tcW w:w="534" w:type="dxa"/>
            <w:vMerge/>
          </w:tcPr>
          <w:p w:rsidR="00CD1B3F" w:rsidRDefault="00CD1B3F">
            <w:pPr>
              <w:spacing w:after="0" w:line="240" w:lineRule="auto"/>
              <w:jc w:val="both"/>
              <w:rPr>
                <w:rFonts w:ascii="Times New Roman" w:hAnsi="Times New Roman" w:cs="Times New Roman"/>
                <w:sz w:val="24"/>
                <w:szCs w:val="24"/>
              </w:rPr>
            </w:pPr>
          </w:p>
        </w:tc>
        <w:tc>
          <w:tcPr>
            <w:tcW w:w="9072" w:type="dxa"/>
            <w:gridSpan w:val="2"/>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умения общаться со сверстниками в процессе решения общей задачи Социально-коммуникативное развитие, придумывание и выполнение действий за персонажа</w:t>
            </w:r>
          </w:p>
        </w:tc>
      </w:tr>
    </w:tbl>
    <w:p w:rsidR="00CD1B3F" w:rsidRDefault="006E7F00">
      <w:pPr>
        <w:spacing w:after="0" w:line="240" w:lineRule="auto"/>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br w:type="page"/>
      </w:r>
    </w:p>
    <w:p w:rsidR="00CD1B3F" w:rsidRDefault="00CD1B3F">
      <w:pPr>
        <w:spacing w:after="0" w:line="360" w:lineRule="auto"/>
        <w:ind w:firstLine="709"/>
        <w:jc w:val="right"/>
        <w:rPr>
          <w:rFonts w:ascii="Times New Roman" w:hAnsi="Times New Roman" w:cs="Times New Roman"/>
          <w:b/>
          <w:sz w:val="28"/>
          <w:szCs w:val="28"/>
        </w:rPr>
        <w:sectPr w:rsidR="00CD1B3F">
          <w:footerReference w:type="default" r:id="rId10"/>
          <w:pgSz w:w="11906" w:h="16838"/>
          <w:pgMar w:top="1134" w:right="851" w:bottom="1134" w:left="1843" w:header="709" w:footer="709" w:gutter="0"/>
          <w:cols w:space="708"/>
          <w:titlePg/>
          <w:docGrid w:linePitch="360"/>
        </w:sectPr>
      </w:pPr>
    </w:p>
    <w:tbl>
      <w:tblPr>
        <w:tblStyle w:val="af5"/>
        <w:tblW w:w="9498" w:type="dxa"/>
        <w:tblInd w:w="-176" w:type="dxa"/>
        <w:tblLayout w:type="fixed"/>
        <w:tblLook w:val="04A0" w:firstRow="1" w:lastRow="0" w:firstColumn="1" w:lastColumn="0" w:noHBand="0" w:noVBand="1"/>
      </w:tblPr>
      <w:tblGrid>
        <w:gridCol w:w="1574"/>
        <w:gridCol w:w="3085"/>
        <w:gridCol w:w="3194"/>
        <w:gridCol w:w="1645"/>
      </w:tblGrid>
      <w:tr w:rsidR="00CD1B3F">
        <w:tc>
          <w:tcPr>
            <w:tcW w:w="9498" w:type="dxa"/>
            <w:gridSpan w:val="4"/>
            <w:tcBorders>
              <w:top w:val="nil"/>
              <w:left w:val="nil"/>
              <w:bottom w:val="single" w:sz="4" w:space="0" w:color="auto"/>
              <w:right w:val="nil"/>
            </w:tcBorders>
          </w:tcPr>
          <w:p w:rsidR="00CD1B3F" w:rsidRDefault="006E7F00">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Календарно-тематическое планирование подготовительная к школе группа апрель, май в 2024 – 2025 учебном году</w:t>
            </w:r>
          </w:p>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прель </w:t>
            </w:r>
          </w:p>
        </w:tc>
      </w:tr>
      <w:tr w:rsidR="00CD1B3F">
        <w:tc>
          <w:tcPr>
            <w:tcW w:w="1574" w:type="dxa"/>
            <w:tcBorders>
              <w:top w:val="single" w:sz="4" w:space="0" w:color="auto"/>
            </w:tcBorders>
            <w:vAlign w:val="center"/>
          </w:tcPr>
          <w:p w:rsidR="00CD1B3F" w:rsidRDefault="006E7F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Сроки</w:t>
            </w:r>
          </w:p>
        </w:tc>
        <w:tc>
          <w:tcPr>
            <w:tcW w:w="3085" w:type="dxa"/>
            <w:tcBorders>
              <w:top w:val="single" w:sz="4" w:space="0" w:color="auto"/>
            </w:tcBorders>
            <w:vAlign w:val="center"/>
          </w:tcPr>
          <w:p w:rsidR="00CD1B3F" w:rsidRDefault="006E7F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3194" w:type="dxa"/>
            <w:tcBorders>
              <w:top w:val="single" w:sz="4" w:space="0" w:color="auto"/>
            </w:tcBorders>
            <w:vAlign w:val="center"/>
          </w:tcPr>
          <w:p w:rsidR="00CD1B3F" w:rsidRDefault="006E7F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Цели</w:t>
            </w:r>
          </w:p>
        </w:tc>
        <w:tc>
          <w:tcPr>
            <w:tcW w:w="1645" w:type="dxa"/>
            <w:tcBorders>
              <w:top w:val="single" w:sz="4" w:space="0" w:color="auto"/>
            </w:tcBorders>
          </w:tcPr>
          <w:p w:rsidR="00CD1B3F" w:rsidRDefault="006E7F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Работа с родителями</w:t>
            </w:r>
          </w:p>
        </w:tc>
      </w:tr>
      <w:tr w:rsidR="00CD1B3F">
        <w:tc>
          <w:tcPr>
            <w:tcW w:w="1574" w:type="dxa"/>
          </w:tcPr>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 неделя</w:t>
            </w:r>
          </w:p>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«Книжкина неделя»</w:t>
            </w:r>
          </w:p>
        </w:tc>
        <w:tc>
          <w:tcPr>
            <w:tcW w:w="3085"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Показ методов и приёмов ознакомления ребёнка с художественной литературой.</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Привлечение родителей к пополнению книжного уголка произведениями в соответствии с возрастом детей.</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Консультация «Зачем ребёнку читать книги».</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Интерактивная библиотека «Сказки народов мира для дошкольников».</w:t>
            </w:r>
          </w:p>
        </w:tc>
        <w:tc>
          <w:tcPr>
            <w:tcW w:w="3194"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Дать рекомендации родителям произведений, определяющих круг семейного чтения в соответствии с возрастными и индивидуальными особенностями ребёнка.</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Ориентировать родителей в выборе художественных и мультипликационных фильмов, направленных на развитие художественного вкуса ребёнка.</w:t>
            </w:r>
          </w:p>
        </w:tc>
        <w:tc>
          <w:tcPr>
            <w:tcW w:w="1645" w:type="dxa"/>
          </w:tcPr>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Онлайн -консультация / мотивационный ролик «Зачем ребёнку читать книги».</w:t>
            </w:r>
          </w:p>
        </w:tc>
      </w:tr>
      <w:tr w:rsidR="00CD1B3F">
        <w:tc>
          <w:tcPr>
            <w:tcW w:w="1574" w:type="dxa"/>
          </w:tcPr>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 неделя</w:t>
            </w:r>
          </w:p>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«Покорители вселенной»</w:t>
            </w:r>
          </w:p>
        </w:tc>
        <w:tc>
          <w:tcPr>
            <w:tcW w:w="3085"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Пополнение медиатеки на тему «Космос».</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Выставка совместного моделирования по теме «Покорение космоса».</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Буклет «История Дня космонавтики».</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Оформление родительского уголка материалами по теме недели.</w:t>
            </w:r>
          </w:p>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5. Литературная страничка «Стихи о космосе».</w:t>
            </w:r>
          </w:p>
        </w:tc>
        <w:tc>
          <w:tcPr>
            <w:tcW w:w="3194"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Привлечь внимание родителей к жизни детского сада, побудить активно участвовать в мероприятиях.</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Привлечь родителей к совместным наблюдениям за весенней природой, насекомыми и животными.</w:t>
            </w:r>
          </w:p>
          <w:p w:rsidR="00CD1B3F" w:rsidRDefault="00CD1B3F">
            <w:pPr>
              <w:spacing w:after="0" w:line="240" w:lineRule="auto"/>
              <w:jc w:val="both"/>
              <w:rPr>
                <w:rFonts w:ascii="Times New Roman" w:hAnsi="Times New Roman" w:cs="Times New Roman"/>
                <w:b/>
                <w:bCs/>
                <w:sz w:val="24"/>
                <w:szCs w:val="24"/>
              </w:rPr>
            </w:pPr>
          </w:p>
        </w:tc>
        <w:tc>
          <w:tcPr>
            <w:tcW w:w="1645" w:type="dxa"/>
          </w:tcPr>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Викторина на сайте детского сада «Покорители вселенной»</w:t>
            </w:r>
          </w:p>
        </w:tc>
      </w:tr>
      <w:tr w:rsidR="00CD1B3F">
        <w:tc>
          <w:tcPr>
            <w:tcW w:w="1574" w:type="dxa"/>
          </w:tcPr>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 неделя</w:t>
            </w:r>
          </w:p>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«Светлая Пасха»</w:t>
            </w:r>
          </w:p>
        </w:tc>
        <w:tc>
          <w:tcPr>
            <w:tcW w:w="3085"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rPr>
              <w:t xml:space="preserve"> </w:t>
            </w:r>
            <w:r>
              <w:rPr>
                <w:rFonts w:ascii="Times New Roman" w:hAnsi="Times New Roman" w:cs="Times New Roman"/>
                <w:sz w:val="24"/>
                <w:szCs w:val="24"/>
              </w:rPr>
              <w:t>Пополнение родительского уголка материалами по теме недели.</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Мастер-класс «Пасхальные чудеса» (совместное украшение яиц вместе с детьми).</w:t>
            </w:r>
          </w:p>
          <w:p w:rsidR="00CD1B3F" w:rsidRDefault="006E7F00">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3.</w:t>
            </w:r>
            <w:r>
              <w:rPr>
                <w:rFonts w:ascii="Times New Roman" w:hAnsi="Times New Roman" w:cs="Times New Roman"/>
                <w:sz w:val="24"/>
                <w:szCs w:val="24"/>
                <w:shd w:val="clear" w:color="auto" w:fill="FFFFFF"/>
              </w:rPr>
              <w:t xml:space="preserve"> Памятка для родителей «Чаще читайте с детьми».</w:t>
            </w:r>
          </w:p>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shd w:val="clear" w:color="auto" w:fill="FFFFFF"/>
              </w:rPr>
              <w:t>4.</w:t>
            </w:r>
            <w:r>
              <w:rPr>
                <w:rFonts w:ascii="Times New Roman" w:hAnsi="Times New Roman" w:cs="Times New Roman"/>
                <w:sz w:val="24"/>
                <w:szCs w:val="24"/>
              </w:rPr>
              <w:t xml:space="preserve"> Индивидуальные консультации по запросу родителей.</w:t>
            </w:r>
          </w:p>
        </w:tc>
        <w:tc>
          <w:tcPr>
            <w:tcW w:w="3194"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Дать рекомендации родителям пособий для домашних занятий с детьми, информирование о ходе образовательного и воспитательного процесса в детском саду.</w:t>
            </w:r>
          </w:p>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Побудить родителей принимать активное участие в жизни группы и детского сада.</w:t>
            </w:r>
          </w:p>
        </w:tc>
        <w:tc>
          <w:tcPr>
            <w:tcW w:w="1645" w:type="dxa"/>
          </w:tcPr>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32"/>
              </w:rPr>
              <w:t>Открытое занятие «</w:t>
            </w:r>
            <w:r>
              <w:rPr>
                <w:rFonts w:ascii="Times New Roman" w:hAnsi="Times New Roman" w:cs="Times New Roman"/>
                <w:sz w:val="24"/>
                <w:szCs w:val="24"/>
              </w:rPr>
              <w:t>Светлая Пасха</w:t>
            </w:r>
            <w:r>
              <w:rPr>
                <w:rFonts w:ascii="Times New Roman" w:hAnsi="Times New Roman" w:cs="Times New Roman"/>
                <w:sz w:val="24"/>
                <w:szCs w:val="32"/>
              </w:rPr>
              <w:t>»</w:t>
            </w:r>
          </w:p>
        </w:tc>
      </w:tr>
      <w:tr w:rsidR="00CD1B3F">
        <w:tc>
          <w:tcPr>
            <w:tcW w:w="1574" w:type="dxa"/>
          </w:tcPr>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 неделя</w:t>
            </w:r>
          </w:p>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«Природа весной, насекомые»</w:t>
            </w:r>
          </w:p>
        </w:tc>
        <w:tc>
          <w:tcPr>
            <w:tcW w:w="3085"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Буклет «Весенние приметы».</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Консультация «Богатство природы в руках человека».</w:t>
            </w:r>
          </w:p>
          <w:p w:rsidR="00CD1B3F" w:rsidRDefault="006E7F00">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 Привлечение родителей к субботнику на участке группы.</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 Буклет «Экологический календарь».</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Литературная страничка «Стихи о насекомых».</w:t>
            </w:r>
          </w:p>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6. Оформление фотовыставки «Удивительный мир насекомых».</w:t>
            </w:r>
          </w:p>
        </w:tc>
        <w:tc>
          <w:tcPr>
            <w:tcW w:w="3194"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Информировать родителей об индивидуальных достижениях детей, о ходе образовательного процесса в детском саду.</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Привлечь к участию в экологических акциях.</w:t>
            </w:r>
          </w:p>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Дать рекомендации по до</w:t>
            </w:r>
            <w:r>
              <w:rPr>
                <w:rFonts w:ascii="Times New Roman" w:hAnsi="Times New Roman" w:cs="Times New Roman"/>
                <w:sz w:val="24"/>
                <w:szCs w:val="24"/>
              </w:rPr>
              <w:lastRenderedPageBreak/>
              <w:t>машнему чтению.</w:t>
            </w:r>
          </w:p>
        </w:tc>
        <w:tc>
          <w:tcPr>
            <w:tcW w:w="1645" w:type="dxa"/>
          </w:tcPr>
          <w:p w:rsidR="00CD1B3F" w:rsidRDefault="006E7F0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Совместная экскурсия в парк (на участок детского сада) за наблюдением природой весной.</w:t>
            </w:r>
          </w:p>
        </w:tc>
      </w:tr>
    </w:tbl>
    <w:p w:rsidR="00CD1B3F" w:rsidRDefault="00CD1B3F">
      <w:pPr>
        <w:spacing w:after="0" w:line="240" w:lineRule="auto"/>
        <w:jc w:val="both"/>
        <w:rPr>
          <w:rFonts w:ascii="Times New Roman" w:hAnsi="Times New Roman" w:cs="Times New Roman"/>
          <w:b/>
          <w:bCs/>
          <w:sz w:val="24"/>
          <w:szCs w:val="24"/>
        </w:rPr>
      </w:pPr>
    </w:p>
    <w:tbl>
      <w:tblPr>
        <w:tblStyle w:val="af5"/>
        <w:tblW w:w="9498" w:type="dxa"/>
        <w:tblInd w:w="-176" w:type="dxa"/>
        <w:tblLook w:val="04A0" w:firstRow="1" w:lastRow="0" w:firstColumn="1" w:lastColumn="0" w:noHBand="0" w:noVBand="1"/>
      </w:tblPr>
      <w:tblGrid>
        <w:gridCol w:w="1765"/>
        <w:gridCol w:w="2996"/>
        <w:gridCol w:w="2912"/>
        <w:gridCol w:w="1825"/>
      </w:tblGrid>
      <w:tr w:rsidR="00CD1B3F">
        <w:tc>
          <w:tcPr>
            <w:tcW w:w="9498" w:type="dxa"/>
            <w:gridSpan w:val="4"/>
            <w:tcBorders>
              <w:bottom w:val="single" w:sz="4" w:space="0" w:color="auto"/>
            </w:tcBorders>
          </w:tcPr>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Май </w:t>
            </w:r>
          </w:p>
        </w:tc>
      </w:tr>
      <w:tr w:rsidR="00CD1B3F">
        <w:tc>
          <w:tcPr>
            <w:tcW w:w="1765" w:type="dxa"/>
            <w:tcBorders>
              <w:top w:val="single" w:sz="4" w:space="0" w:color="auto"/>
              <w:bottom w:val="single" w:sz="4" w:space="0" w:color="auto"/>
            </w:tcBorders>
            <w:vAlign w:val="center"/>
          </w:tcPr>
          <w:p w:rsidR="00CD1B3F" w:rsidRDefault="006E7F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Сроки</w:t>
            </w:r>
          </w:p>
        </w:tc>
        <w:tc>
          <w:tcPr>
            <w:tcW w:w="3086" w:type="dxa"/>
            <w:tcBorders>
              <w:top w:val="single" w:sz="4" w:space="0" w:color="auto"/>
              <w:bottom w:val="single" w:sz="4" w:space="0" w:color="auto"/>
            </w:tcBorders>
            <w:vAlign w:val="center"/>
          </w:tcPr>
          <w:p w:rsidR="00CD1B3F" w:rsidRDefault="006E7F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3008" w:type="dxa"/>
            <w:tcBorders>
              <w:top w:val="single" w:sz="4" w:space="0" w:color="auto"/>
              <w:bottom w:val="single" w:sz="4" w:space="0" w:color="auto"/>
            </w:tcBorders>
            <w:vAlign w:val="center"/>
          </w:tcPr>
          <w:p w:rsidR="00CD1B3F" w:rsidRDefault="006E7F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Цели</w:t>
            </w:r>
          </w:p>
        </w:tc>
        <w:tc>
          <w:tcPr>
            <w:tcW w:w="1639" w:type="dxa"/>
            <w:tcBorders>
              <w:top w:val="single" w:sz="4" w:space="0" w:color="auto"/>
              <w:bottom w:val="single" w:sz="4" w:space="0" w:color="auto"/>
            </w:tcBorders>
          </w:tcPr>
          <w:p w:rsidR="00CD1B3F" w:rsidRDefault="006E7F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Работа с родителями</w:t>
            </w:r>
          </w:p>
        </w:tc>
      </w:tr>
      <w:tr w:rsidR="00CD1B3F">
        <w:tc>
          <w:tcPr>
            <w:tcW w:w="1765" w:type="dxa"/>
            <w:tcBorders>
              <w:top w:val="single" w:sz="4" w:space="0" w:color="auto"/>
            </w:tcBorders>
          </w:tcPr>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 неделя</w:t>
            </w:r>
          </w:p>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«9 мая — День Победы!»</w:t>
            </w:r>
          </w:p>
        </w:tc>
        <w:tc>
          <w:tcPr>
            <w:tcW w:w="3086" w:type="dxa"/>
            <w:tcBorders>
              <w:top w:val="single" w:sz="4" w:space="0" w:color="auto"/>
            </w:tcBorders>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Музыкальный праздник «Сияет солнце в день победы», встреча с ветеранами ВОВ.</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Акция «Никто не забыт, ничто не забыто!».</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Организация совместного похода к памятным местам, составление маршрутов выходного дня.</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b/>
                <w:bCs/>
                <w:sz w:val="24"/>
                <w:szCs w:val="24"/>
              </w:rPr>
              <w:t xml:space="preserve"> </w:t>
            </w:r>
            <w:r>
              <w:rPr>
                <w:rFonts w:ascii="Times New Roman" w:hAnsi="Times New Roman" w:cs="Times New Roman"/>
                <w:sz w:val="24"/>
                <w:szCs w:val="24"/>
              </w:rPr>
              <w:t>Буклет «Память о героях в названиях улиц».</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Оформление плаката «Наши земляки – герои».</w:t>
            </w:r>
          </w:p>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6. Совместная работа детей и родителей в создании интерактивного альбома «Помним и гордимся!».</w:t>
            </w:r>
          </w:p>
        </w:tc>
        <w:tc>
          <w:tcPr>
            <w:tcW w:w="3008" w:type="dxa"/>
            <w:tcBorders>
              <w:top w:val="single" w:sz="4" w:space="0" w:color="auto"/>
            </w:tcBorders>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Привлечь родителей к участию в празднике «День победы».</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Привлечь родителей к сбору информации о героях ВОВ, родственниках, прошедших боевые действия.</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Оказать поддержку семей в реализации воспитательных воздействий.</w:t>
            </w:r>
          </w:p>
        </w:tc>
        <w:tc>
          <w:tcPr>
            <w:tcW w:w="1639" w:type="dxa"/>
            <w:tcBorders>
              <w:top w:val="single" w:sz="4" w:space="0" w:color="auto"/>
            </w:tcBorders>
          </w:tcPr>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32"/>
              </w:rPr>
              <w:t>Конкурс рисунков и поделок «</w:t>
            </w:r>
            <w:r>
              <w:rPr>
                <w:rFonts w:ascii="Times New Roman" w:hAnsi="Times New Roman" w:cs="Times New Roman"/>
                <w:sz w:val="24"/>
                <w:szCs w:val="24"/>
              </w:rPr>
              <w:t>9 мая — День Победы!»</w:t>
            </w:r>
          </w:p>
        </w:tc>
      </w:tr>
      <w:tr w:rsidR="00CD1B3F">
        <w:tc>
          <w:tcPr>
            <w:tcW w:w="1765" w:type="dxa"/>
          </w:tcPr>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 неделя</w:t>
            </w:r>
          </w:p>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«В мире музыки»</w:t>
            </w:r>
          </w:p>
        </w:tc>
        <w:tc>
          <w:tcPr>
            <w:tcW w:w="3086"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Пополнение родительского уголка материалами по теме недели.</w:t>
            </w:r>
          </w:p>
          <w:p w:rsidR="00CD1B3F" w:rsidRDefault="006E7F00">
            <w:pPr>
              <w:spacing w:after="0" w:line="240" w:lineRule="auto"/>
              <w:jc w:val="both"/>
              <w:rPr>
                <w:rFonts w:ascii="Times New Roman" w:eastAsia="NewtonC" w:hAnsi="Times New Roman" w:cs="Times New Roman"/>
                <w:sz w:val="24"/>
                <w:szCs w:val="24"/>
              </w:rPr>
            </w:pPr>
            <w:r>
              <w:rPr>
                <w:rFonts w:ascii="Times New Roman" w:eastAsia="NewtonC" w:hAnsi="Times New Roman" w:cs="Times New Roman"/>
                <w:sz w:val="24"/>
                <w:szCs w:val="24"/>
              </w:rPr>
              <w:t>2. Привлечение родителей к участию в совместном музыкальном празднике</w:t>
            </w:r>
            <w:r w:rsidRPr="006E7F00">
              <w:rPr>
                <w:rFonts w:ascii="Times New Roman" w:eastAsia="NewtonC" w:hAnsi="Times New Roman" w:cs="Times New Roman"/>
                <w:sz w:val="24"/>
                <w:szCs w:val="24"/>
              </w:rPr>
              <w:t xml:space="preserve"> </w:t>
            </w:r>
            <w:r>
              <w:rPr>
                <w:rFonts w:ascii="Times New Roman" w:eastAsia="NewtonC" w:hAnsi="Times New Roman" w:cs="Times New Roman"/>
                <w:sz w:val="24"/>
                <w:szCs w:val="24"/>
              </w:rPr>
              <w:t>конкурсе «Я открываю для себя музыкальную вселенную».</w:t>
            </w:r>
          </w:p>
          <w:p w:rsidR="00CD1B3F" w:rsidRDefault="006E7F00">
            <w:pPr>
              <w:spacing w:after="0" w:line="240" w:lineRule="auto"/>
              <w:jc w:val="both"/>
              <w:rPr>
                <w:rFonts w:ascii="Times New Roman" w:eastAsia="NewtonC" w:hAnsi="Times New Roman" w:cs="Times New Roman"/>
                <w:sz w:val="24"/>
                <w:szCs w:val="24"/>
              </w:rPr>
            </w:pPr>
            <w:r>
              <w:rPr>
                <w:rFonts w:ascii="Times New Roman" w:eastAsia="NewtonC" w:hAnsi="Times New Roman" w:cs="Times New Roman"/>
                <w:sz w:val="24"/>
                <w:szCs w:val="24"/>
              </w:rPr>
              <w:t>3. Консультация «Значение музыки для развития ребёнка».</w:t>
            </w:r>
          </w:p>
          <w:p w:rsidR="00CD1B3F" w:rsidRDefault="006E7F00">
            <w:pPr>
              <w:spacing w:after="0" w:line="240" w:lineRule="auto"/>
              <w:jc w:val="both"/>
              <w:rPr>
                <w:rFonts w:ascii="Times New Roman" w:hAnsi="Times New Roman" w:cs="Times New Roman"/>
                <w:sz w:val="24"/>
                <w:szCs w:val="24"/>
              </w:rPr>
            </w:pPr>
            <w:r>
              <w:rPr>
                <w:rFonts w:ascii="Times New Roman" w:eastAsia="NewtonC" w:hAnsi="Times New Roman" w:cs="Times New Roman"/>
                <w:sz w:val="24"/>
                <w:szCs w:val="24"/>
              </w:rPr>
              <w:t>4</w:t>
            </w:r>
            <w:r>
              <w:rPr>
                <w:rFonts w:ascii="Times New Roman" w:eastAsia="NewtonC" w:hAnsi="Times New Roman" w:cs="Times New Roman"/>
                <w:bCs/>
                <w:sz w:val="24"/>
                <w:szCs w:val="24"/>
              </w:rPr>
              <w:t>.</w:t>
            </w:r>
            <w:r>
              <w:rPr>
                <w:rFonts w:ascii="Times New Roman" w:hAnsi="Times New Roman" w:cs="Times New Roman"/>
                <w:sz w:val="24"/>
                <w:szCs w:val="24"/>
              </w:rPr>
              <w:t xml:space="preserve"> Мастер-класс на сайте детского сада «Музыкальные инструменты из бросового материала».</w:t>
            </w:r>
          </w:p>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5. Совместное с родителями мероприятие «Музыкальная гостиная».</w:t>
            </w:r>
          </w:p>
        </w:tc>
        <w:tc>
          <w:tcPr>
            <w:tcW w:w="3008"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Дать рекомендации родителям по подбору музыкальных произведений для прослушивания с детьми.</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Знакомить родителей с возможностями детского сада, а также близлежащих учреждений дополнительного образования и культуры в художественном и музыкальном воспитании детей.</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Привлечь родителей к субботнику по уборке территории сада.</w:t>
            </w:r>
          </w:p>
          <w:p w:rsidR="00CD1B3F" w:rsidRDefault="00CD1B3F">
            <w:pPr>
              <w:spacing w:after="0" w:line="240" w:lineRule="auto"/>
              <w:jc w:val="both"/>
              <w:rPr>
                <w:rFonts w:ascii="Times New Roman" w:hAnsi="Times New Roman" w:cs="Times New Roman"/>
                <w:b/>
                <w:bCs/>
                <w:sz w:val="24"/>
                <w:szCs w:val="24"/>
              </w:rPr>
            </w:pPr>
          </w:p>
        </w:tc>
        <w:tc>
          <w:tcPr>
            <w:tcW w:w="1639" w:type="dxa"/>
          </w:tcPr>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32"/>
              </w:rPr>
              <w:t>Итоговое совместное мероприятие — составление альбома «</w:t>
            </w:r>
            <w:r>
              <w:rPr>
                <w:rFonts w:ascii="Times New Roman" w:hAnsi="Times New Roman" w:cs="Times New Roman"/>
                <w:sz w:val="24"/>
                <w:szCs w:val="24"/>
              </w:rPr>
              <w:t>В мире музыки</w:t>
            </w:r>
            <w:r>
              <w:rPr>
                <w:rFonts w:ascii="Times New Roman" w:hAnsi="Times New Roman" w:cs="Times New Roman"/>
                <w:sz w:val="24"/>
                <w:szCs w:val="32"/>
              </w:rPr>
              <w:t>»</w:t>
            </w:r>
          </w:p>
        </w:tc>
      </w:tr>
      <w:tr w:rsidR="00CD1B3F">
        <w:trPr>
          <w:trHeight w:val="5248"/>
        </w:trPr>
        <w:tc>
          <w:tcPr>
            <w:tcW w:w="1765" w:type="dxa"/>
          </w:tcPr>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3 неделя</w:t>
            </w:r>
          </w:p>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«Славянская культура и письменность»</w:t>
            </w:r>
          </w:p>
        </w:tc>
        <w:tc>
          <w:tcPr>
            <w:tcW w:w="3086"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Пополнение родительского уголка материалами по теме недели.</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Консультация «Значение режима дня в жизни дошкольника».</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Консультирование на тему «Как привить любовь к чтению».</w:t>
            </w:r>
          </w:p>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4. Привлечение родителей к пополнению мини</w:t>
            </w:r>
            <w:r w:rsidRPr="006E7F00">
              <w:rPr>
                <w:rFonts w:ascii="Times New Roman" w:hAnsi="Times New Roman" w:cs="Times New Roman"/>
                <w:sz w:val="24"/>
                <w:szCs w:val="24"/>
              </w:rPr>
              <w:t xml:space="preserve"> </w:t>
            </w:r>
            <w:r>
              <w:rPr>
                <w:rFonts w:ascii="Times New Roman" w:hAnsi="Times New Roman" w:cs="Times New Roman"/>
                <w:sz w:val="24"/>
                <w:szCs w:val="24"/>
              </w:rPr>
              <w:t>музея букв в группе.</w:t>
            </w:r>
          </w:p>
        </w:tc>
        <w:tc>
          <w:tcPr>
            <w:tcW w:w="3008"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Ориентировать родителей на развитие у ребёнка потребности в чтении, познании.</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Обратить их внимания на ценность детских вопросов.</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Побудить находить на них ответы посредством совместных с ребёнком наблюдений, экспериментов, размышлений, чтения художественной и познавательной литературы, просмотра художес</w:t>
            </w:r>
            <w:r>
              <w:rPr>
                <w:rFonts w:ascii="Times New Roman" w:hAnsi="Times New Roman" w:cs="Times New Roman"/>
                <w:sz w:val="24"/>
                <w:szCs w:val="24"/>
              </w:rPr>
              <w:softHyphen/>
              <w:t>твенных, документальных видеофильмов.</w:t>
            </w:r>
          </w:p>
        </w:tc>
        <w:tc>
          <w:tcPr>
            <w:tcW w:w="1639" w:type="dxa"/>
          </w:tcPr>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Викторина на сайте детского сада «Славянская культура и письменность».</w:t>
            </w:r>
          </w:p>
        </w:tc>
      </w:tr>
      <w:tr w:rsidR="00CD1B3F">
        <w:tc>
          <w:tcPr>
            <w:tcW w:w="1765" w:type="dxa"/>
          </w:tcPr>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 неделя</w:t>
            </w:r>
          </w:p>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«До свидания, детский сад!»</w:t>
            </w:r>
          </w:p>
        </w:tc>
        <w:tc>
          <w:tcPr>
            <w:tcW w:w="3086"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Итоговое родительское собрание, круглый стол.</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Презентация «Дошкольное детство» для родителей, фотоколлаж «Мы в детском саду».</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Буклет «Советы родителям будущих школьников».</w:t>
            </w:r>
          </w:p>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4. Индивидуальные консультации специалистов.</w:t>
            </w:r>
          </w:p>
        </w:tc>
        <w:tc>
          <w:tcPr>
            <w:tcW w:w="3008"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Побеседовать с родителями о развитии игровой деятельности детей, обеспечивающей успешную социализацию, усвоение гендерного поведения.</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Привлечь родителей к составлению соглашения о сотрудничестве, программы и плана взаимодействия семьи и детского сада в воспитании детей.</w:t>
            </w:r>
          </w:p>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Оказать поддержку семьи в реализации воспитательных воздействий.</w:t>
            </w:r>
          </w:p>
        </w:tc>
        <w:tc>
          <w:tcPr>
            <w:tcW w:w="1639" w:type="dxa"/>
          </w:tcPr>
          <w:p w:rsidR="00CD1B3F" w:rsidRDefault="006E7F00">
            <w:pPr>
              <w:spacing w:after="0" w:line="240" w:lineRule="auto"/>
              <w:jc w:val="both"/>
              <w:rPr>
                <w:rFonts w:ascii="Times New Roman" w:hAnsi="Times New Roman" w:cs="Times New Roman"/>
                <w:b/>
                <w:bCs/>
                <w:sz w:val="24"/>
                <w:szCs w:val="24"/>
              </w:rPr>
            </w:pPr>
            <w:r>
              <w:rPr>
                <w:rFonts w:ascii="Times New Roman" w:hAnsi="Times New Roman" w:cs="Times New Roman"/>
                <w:sz w:val="24"/>
                <w:szCs w:val="32"/>
              </w:rPr>
              <w:t>Итоговое совместное мероприятие — составление альбома «</w:t>
            </w:r>
            <w:r>
              <w:rPr>
                <w:rFonts w:ascii="Times New Roman" w:hAnsi="Times New Roman" w:cs="Times New Roman"/>
                <w:sz w:val="24"/>
                <w:szCs w:val="24"/>
              </w:rPr>
              <w:t>До свидания, детский сад!</w:t>
            </w:r>
            <w:r>
              <w:rPr>
                <w:rFonts w:ascii="Times New Roman" w:hAnsi="Times New Roman" w:cs="Times New Roman"/>
                <w:sz w:val="24"/>
                <w:szCs w:val="32"/>
              </w:rPr>
              <w:t>»</w:t>
            </w:r>
          </w:p>
        </w:tc>
      </w:tr>
    </w:tbl>
    <w:p w:rsidR="00CD1B3F" w:rsidRDefault="00CD1B3F">
      <w:pPr>
        <w:spacing w:after="0" w:line="240" w:lineRule="auto"/>
        <w:jc w:val="both"/>
        <w:rPr>
          <w:rFonts w:ascii="Times New Roman" w:hAnsi="Times New Roman" w:cs="Times New Roman"/>
          <w:b/>
          <w:bCs/>
          <w:sz w:val="24"/>
          <w:szCs w:val="24"/>
        </w:rPr>
      </w:pPr>
    </w:p>
    <w:p w:rsidR="00CD1B3F" w:rsidRDefault="00CD1B3F">
      <w:pPr>
        <w:spacing w:after="0" w:line="360" w:lineRule="auto"/>
        <w:ind w:firstLine="709"/>
        <w:jc w:val="center"/>
        <w:rPr>
          <w:rFonts w:ascii="Times New Roman" w:hAnsi="Times New Roman" w:cs="Times New Roman"/>
          <w:b/>
          <w:sz w:val="28"/>
          <w:szCs w:val="28"/>
        </w:rPr>
      </w:pPr>
    </w:p>
    <w:p w:rsidR="00CD1B3F" w:rsidRDefault="00CD1B3F">
      <w:pPr>
        <w:spacing w:after="0" w:line="360" w:lineRule="auto"/>
        <w:ind w:firstLine="709"/>
        <w:jc w:val="right"/>
        <w:rPr>
          <w:rFonts w:ascii="Times New Roman" w:hAnsi="Times New Roman" w:cs="Times New Roman"/>
          <w:b/>
          <w:sz w:val="28"/>
          <w:szCs w:val="28"/>
        </w:rPr>
        <w:sectPr w:rsidR="00CD1B3F">
          <w:pgSz w:w="11906" w:h="16838"/>
          <w:pgMar w:top="1134" w:right="851" w:bottom="1134" w:left="1843" w:header="709" w:footer="709" w:gutter="0"/>
          <w:cols w:space="708"/>
          <w:titlePg/>
          <w:docGrid w:linePitch="360"/>
        </w:sectPr>
      </w:pPr>
    </w:p>
    <w:p w:rsidR="00CD1B3F" w:rsidRDefault="006E7F00">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Календарно-тематическое планирование подготовительная к школе группа по познавательному развитию (ФЭП)</w:t>
      </w:r>
    </w:p>
    <w:tbl>
      <w:tblPr>
        <w:tblStyle w:val="af5"/>
        <w:tblW w:w="14709" w:type="dxa"/>
        <w:tblLayout w:type="fixed"/>
        <w:tblLook w:val="04A0" w:firstRow="1" w:lastRow="0" w:firstColumn="1" w:lastColumn="0" w:noHBand="0" w:noVBand="1"/>
      </w:tblPr>
      <w:tblGrid>
        <w:gridCol w:w="1944"/>
        <w:gridCol w:w="2080"/>
        <w:gridCol w:w="1226"/>
        <w:gridCol w:w="2912"/>
        <w:gridCol w:w="2894"/>
        <w:gridCol w:w="1668"/>
        <w:gridCol w:w="1985"/>
      </w:tblGrid>
      <w:tr w:rsidR="00CD1B3F">
        <w:tc>
          <w:tcPr>
            <w:tcW w:w="1944" w:type="dxa"/>
            <w:vAlign w:val="center"/>
          </w:tcPr>
          <w:p w:rsidR="00CD1B3F" w:rsidRDefault="006E7F00">
            <w:pPr>
              <w:spacing w:after="0" w:line="240" w:lineRule="auto"/>
              <w:jc w:val="center"/>
              <w:rPr>
                <w:rFonts w:ascii="Times New Roman" w:hAnsi="Times New Roman" w:cs="Times New Roman"/>
                <w:b/>
                <w:sz w:val="24"/>
                <w:szCs w:val="32"/>
              </w:rPr>
            </w:pPr>
            <w:r>
              <w:rPr>
                <w:rFonts w:ascii="Times New Roman" w:hAnsi="Times New Roman" w:cs="Times New Roman"/>
                <w:b/>
                <w:sz w:val="24"/>
                <w:szCs w:val="32"/>
              </w:rPr>
              <w:t>Название тематических недель</w:t>
            </w:r>
          </w:p>
        </w:tc>
        <w:tc>
          <w:tcPr>
            <w:tcW w:w="2080" w:type="dxa"/>
            <w:vAlign w:val="center"/>
          </w:tcPr>
          <w:p w:rsidR="00CD1B3F" w:rsidRDefault="006E7F00">
            <w:pPr>
              <w:spacing w:after="0" w:line="240" w:lineRule="auto"/>
              <w:jc w:val="center"/>
              <w:rPr>
                <w:rFonts w:ascii="Times New Roman" w:hAnsi="Times New Roman" w:cs="Times New Roman"/>
                <w:b/>
                <w:sz w:val="24"/>
                <w:szCs w:val="32"/>
              </w:rPr>
            </w:pPr>
            <w:r>
              <w:rPr>
                <w:rFonts w:ascii="Times New Roman" w:hAnsi="Times New Roman" w:cs="Times New Roman"/>
                <w:b/>
                <w:sz w:val="24"/>
                <w:szCs w:val="32"/>
              </w:rPr>
              <w:t>Сроки и названия недель</w:t>
            </w:r>
          </w:p>
        </w:tc>
        <w:tc>
          <w:tcPr>
            <w:tcW w:w="1226" w:type="dxa"/>
            <w:vAlign w:val="center"/>
          </w:tcPr>
          <w:p w:rsidR="00CD1B3F" w:rsidRDefault="006E7F00">
            <w:pPr>
              <w:spacing w:after="0" w:line="240" w:lineRule="auto"/>
              <w:jc w:val="center"/>
              <w:rPr>
                <w:rFonts w:ascii="Times New Roman" w:hAnsi="Times New Roman" w:cs="Times New Roman"/>
                <w:b/>
                <w:sz w:val="24"/>
                <w:szCs w:val="32"/>
              </w:rPr>
            </w:pPr>
            <w:r>
              <w:rPr>
                <w:rFonts w:ascii="Times New Roman" w:hAnsi="Times New Roman" w:cs="Times New Roman"/>
                <w:b/>
                <w:sz w:val="24"/>
                <w:szCs w:val="32"/>
              </w:rPr>
              <w:t>Месяц. сроки</w:t>
            </w:r>
          </w:p>
        </w:tc>
        <w:tc>
          <w:tcPr>
            <w:tcW w:w="2912" w:type="dxa"/>
            <w:vAlign w:val="center"/>
          </w:tcPr>
          <w:p w:rsidR="00CD1B3F" w:rsidRDefault="006E7F00">
            <w:pPr>
              <w:spacing w:after="0" w:line="240" w:lineRule="auto"/>
              <w:jc w:val="center"/>
              <w:rPr>
                <w:rFonts w:ascii="Times New Roman" w:hAnsi="Times New Roman" w:cs="Times New Roman"/>
                <w:b/>
                <w:sz w:val="24"/>
                <w:szCs w:val="32"/>
              </w:rPr>
            </w:pPr>
            <w:r>
              <w:rPr>
                <w:rFonts w:ascii="Times New Roman" w:hAnsi="Times New Roman" w:cs="Times New Roman"/>
                <w:b/>
                <w:sz w:val="24"/>
                <w:szCs w:val="32"/>
              </w:rPr>
              <w:t>Содержание совместной деятельности воспитателя и детей 6-7 лет</w:t>
            </w:r>
          </w:p>
        </w:tc>
        <w:tc>
          <w:tcPr>
            <w:tcW w:w="2894" w:type="dxa"/>
          </w:tcPr>
          <w:p w:rsidR="00CD1B3F" w:rsidRDefault="006E7F00">
            <w:pPr>
              <w:spacing w:after="0" w:line="240" w:lineRule="auto"/>
              <w:jc w:val="center"/>
              <w:rPr>
                <w:rFonts w:ascii="Times New Roman" w:hAnsi="Times New Roman" w:cs="Times New Roman"/>
                <w:b/>
                <w:sz w:val="24"/>
                <w:szCs w:val="32"/>
              </w:rPr>
            </w:pPr>
            <w:r>
              <w:rPr>
                <w:rFonts w:ascii="Times New Roman" w:hAnsi="Times New Roman" w:cs="Times New Roman"/>
                <w:b/>
                <w:sz w:val="24"/>
                <w:szCs w:val="32"/>
              </w:rPr>
              <w:t>Формы</w:t>
            </w:r>
          </w:p>
          <w:p w:rsidR="00CD1B3F" w:rsidRDefault="006E7F00">
            <w:pPr>
              <w:spacing w:after="0" w:line="240" w:lineRule="auto"/>
              <w:jc w:val="center"/>
              <w:rPr>
                <w:rFonts w:ascii="Times New Roman" w:hAnsi="Times New Roman" w:cs="Times New Roman"/>
                <w:b/>
                <w:sz w:val="24"/>
                <w:szCs w:val="32"/>
              </w:rPr>
            </w:pPr>
            <w:r>
              <w:rPr>
                <w:rFonts w:ascii="Times New Roman" w:hAnsi="Times New Roman" w:cs="Times New Roman"/>
                <w:b/>
                <w:sz w:val="24"/>
                <w:szCs w:val="32"/>
              </w:rPr>
              <w:t>взаимодействия</w:t>
            </w:r>
          </w:p>
          <w:p w:rsidR="00CD1B3F" w:rsidRDefault="006E7F00">
            <w:pPr>
              <w:spacing w:after="0" w:line="240" w:lineRule="auto"/>
              <w:jc w:val="center"/>
              <w:rPr>
                <w:rFonts w:ascii="Times New Roman" w:hAnsi="Times New Roman" w:cs="Times New Roman"/>
                <w:b/>
                <w:sz w:val="24"/>
                <w:szCs w:val="32"/>
              </w:rPr>
            </w:pPr>
            <w:r>
              <w:rPr>
                <w:rFonts w:ascii="Times New Roman" w:hAnsi="Times New Roman" w:cs="Times New Roman"/>
                <w:b/>
                <w:sz w:val="24"/>
                <w:szCs w:val="32"/>
              </w:rPr>
              <w:t>воспитателя и детей 6-7 лет</w:t>
            </w:r>
          </w:p>
        </w:tc>
        <w:tc>
          <w:tcPr>
            <w:tcW w:w="1668" w:type="dxa"/>
            <w:vAlign w:val="center"/>
          </w:tcPr>
          <w:p w:rsidR="00CD1B3F" w:rsidRDefault="006E7F00">
            <w:pPr>
              <w:spacing w:after="0" w:line="240" w:lineRule="auto"/>
              <w:jc w:val="center"/>
              <w:rPr>
                <w:rFonts w:ascii="Times New Roman" w:hAnsi="Times New Roman" w:cs="Times New Roman"/>
                <w:b/>
                <w:sz w:val="24"/>
                <w:szCs w:val="32"/>
              </w:rPr>
            </w:pPr>
            <w:r>
              <w:rPr>
                <w:rFonts w:ascii="Times New Roman" w:hAnsi="Times New Roman" w:cs="Times New Roman"/>
                <w:b/>
                <w:sz w:val="24"/>
                <w:szCs w:val="32"/>
              </w:rPr>
              <w:t>Направления воспитательной работы</w:t>
            </w:r>
          </w:p>
        </w:tc>
        <w:tc>
          <w:tcPr>
            <w:tcW w:w="1985" w:type="dxa"/>
            <w:vAlign w:val="center"/>
          </w:tcPr>
          <w:p w:rsidR="00CD1B3F" w:rsidRDefault="006E7F00">
            <w:pPr>
              <w:spacing w:after="0" w:line="240" w:lineRule="auto"/>
              <w:jc w:val="center"/>
              <w:rPr>
                <w:rFonts w:ascii="Times New Roman" w:hAnsi="Times New Roman" w:cs="Times New Roman"/>
                <w:b/>
                <w:sz w:val="24"/>
                <w:szCs w:val="32"/>
              </w:rPr>
            </w:pPr>
            <w:r>
              <w:rPr>
                <w:rFonts w:ascii="Times New Roman" w:hAnsi="Times New Roman" w:cs="Times New Roman"/>
                <w:b/>
                <w:sz w:val="24"/>
                <w:szCs w:val="32"/>
              </w:rPr>
              <w:t>Работа с родителями</w:t>
            </w:r>
          </w:p>
        </w:tc>
      </w:tr>
      <w:tr w:rsidR="00CD1B3F">
        <w:tc>
          <w:tcPr>
            <w:tcW w:w="1944" w:type="dxa"/>
            <w:vAlign w:val="center"/>
          </w:tcPr>
          <w:p w:rsidR="00CD1B3F" w:rsidRDefault="006E7F00">
            <w:pPr>
              <w:spacing w:after="0" w:line="240" w:lineRule="auto"/>
              <w:jc w:val="both"/>
              <w:rPr>
                <w:rFonts w:ascii="Times New Roman" w:hAnsi="Times New Roman" w:cs="Times New Roman"/>
                <w:b/>
                <w:sz w:val="24"/>
                <w:szCs w:val="32"/>
              </w:rPr>
            </w:pPr>
            <w:r>
              <w:rPr>
                <w:rFonts w:ascii="Times New Roman" w:hAnsi="Times New Roman" w:cs="Times New Roman"/>
                <w:sz w:val="24"/>
                <w:szCs w:val="32"/>
              </w:rPr>
              <w:t>Леса России</w:t>
            </w:r>
          </w:p>
        </w:tc>
        <w:tc>
          <w:tcPr>
            <w:tcW w:w="2080"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16.09 – 20.09</w:t>
            </w:r>
          </w:p>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15.09.2024 г. «Российский день леса»</w:t>
            </w:r>
          </w:p>
        </w:tc>
        <w:tc>
          <w:tcPr>
            <w:tcW w:w="1226"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 xml:space="preserve">сентябрь, </w:t>
            </w:r>
          </w:p>
          <w:p w:rsidR="00CD1B3F" w:rsidRDefault="006E7F00">
            <w:pPr>
              <w:spacing w:after="0" w:line="240" w:lineRule="auto"/>
              <w:jc w:val="center"/>
              <w:rPr>
                <w:rFonts w:ascii="Times New Roman" w:hAnsi="Times New Roman" w:cs="Times New Roman"/>
                <w:b/>
                <w:sz w:val="24"/>
                <w:szCs w:val="32"/>
              </w:rPr>
            </w:pPr>
            <w:r>
              <w:rPr>
                <w:rFonts w:ascii="Times New Roman" w:hAnsi="Times New Roman" w:cs="Times New Roman"/>
                <w:sz w:val="24"/>
                <w:szCs w:val="32"/>
              </w:rPr>
              <w:t>3 неделя</w:t>
            </w:r>
          </w:p>
        </w:tc>
        <w:tc>
          <w:tcPr>
            <w:tcW w:w="2912" w:type="dxa"/>
            <w:vAlign w:val="center"/>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t>формировать представления о лесах России, актуализация знаний многообразии растительного мира России, формировать представление о растениях леса и луга, расширять представления о взаимосвязи растительного и животного мира.</w:t>
            </w:r>
          </w:p>
        </w:tc>
        <w:tc>
          <w:tcPr>
            <w:tcW w:w="2894" w:type="dxa"/>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t xml:space="preserve">в рамках проекта можно читать художественную литературу, отгадывать загадки, преобразовывать слова от слова «лес», делать аппликацию, лепить из пластилина, рисовать деревья, играть в подвижные игры. </w:t>
            </w:r>
          </w:p>
        </w:tc>
        <w:tc>
          <w:tcPr>
            <w:tcW w:w="1668" w:type="dxa"/>
            <w:vMerge w:val="restart"/>
            <w:vAlign w:val="center"/>
          </w:tcPr>
          <w:p w:rsidR="00CD1B3F" w:rsidRDefault="006E7F00">
            <w:pPr>
              <w:spacing w:after="0" w:line="240" w:lineRule="auto"/>
              <w:jc w:val="center"/>
              <w:rPr>
                <w:rFonts w:ascii="Times New Roman" w:hAnsi="Times New Roman" w:cs="Times New Roman"/>
                <w:b/>
                <w:sz w:val="24"/>
                <w:szCs w:val="32"/>
              </w:rPr>
            </w:pPr>
            <w:r>
              <w:rPr>
                <w:rFonts w:ascii="Times New Roman" w:hAnsi="Times New Roman" w:cs="Times New Roman"/>
                <w:sz w:val="24"/>
                <w:szCs w:val="32"/>
              </w:rPr>
              <w:t>формирование экологических представлений</w:t>
            </w:r>
          </w:p>
        </w:tc>
        <w:tc>
          <w:tcPr>
            <w:tcW w:w="1985" w:type="dxa"/>
            <w:vAlign w:val="center"/>
          </w:tcPr>
          <w:p w:rsidR="00CD1B3F" w:rsidRDefault="006E7F00">
            <w:pPr>
              <w:spacing w:after="0" w:line="240" w:lineRule="auto"/>
              <w:jc w:val="center"/>
              <w:rPr>
                <w:rFonts w:ascii="Times New Roman" w:hAnsi="Times New Roman" w:cs="Times New Roman"/>
                <w:b/>
                <w:sz w:val="24"/>
                <w:szCs w:val="32"/>
              </w:rPr>
            </w:pPr>
            <w:r>
              <w:rPr>
                <w:rFonts w:ascii="Times New Roman" w:hAnsi="Times New Roman" w:cs="Times New Roman"/>
                <w:sz w:val="24"/>
                <w:szCs w:val="32"/>
              </w:rPr>
              <w:t>Итоговое совместное мероприятие — составление альбома «Деревья родного края»</w:t>
            </w:r>
          </w:p>
        </w:tc>
      </w:tr>
      <w:tr w:rsidR="00CD1B3F">
        <w:tc>
          <w:tcPr>
            <w:tcW w:w="1944" w:type="dxa"/>
            <w:vAlign w:val="center"/>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t>Животный мир нашей планеты и его охрана</w:t>
            </w:r>
          </w:p>
        </w:tc>
        <w:tc>
          <w:tcPr>
            <w:tcW w:w="2080"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30.09 – 04.10</w:t>
            </w:r>
          </w:p>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04.10.2024г. «День защиты животных»</w:t>
            </w:r>
          </w:p>
        </w:tc>
        <w:tc>
          <w:tcPr>
            <w:tcW w:w="1226"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 xml:space="preserve">октябрь, </w:t>
            </w:r>
          </w:p>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1 неделя</w:t>
            </w:r>
          </w:p>
        </w:tc>
        <w:tc>
          <w:tcPr>
            <w:tcW w:w="2912" w:type="dxa"/>
            <w:vAlign w:val="center"/>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t>ознакомить с животным миром нашей планеты Земля; закрепить знания о том, в какой части суши живут разнообразные животные; развивать гуманное отношение к животным, чувство ответственности за охрану животного мира на всей Земле.</w:t>
            </w:r>
          </w:p>
        </w:tc>
        <w:tc>
          <w:tcPr>
            <w:tcW w:w="2894" w:type="dxa"/>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t>чтение отрывка из поэмы Некрасова «Дед Мазай и зайцы», рассматривание картин о животных, чтение рассказов, стихов из книг Шорыгиной Т.А. «Птицы. Какие они?», «Какие звери в лесу?», «Насекомые. Какие они?», рассмотрение географического атласа «Мир вокруг нас» редактора И.К. Жданова. Рассмотрение картинок животного мира на континентах, настольно-</w:t>
            </w:r>
            <w:r>
              <w:rPr>
                <w:rFonts w:ascii="Times New Roman" w:hAnsi="Times New Roman" w:cs="Times New Roman"/>
                <w:sz w:val="24"/>
                <w:szCs w:val="32"/>
              </w:rPr>
              <w:lastRenderedPageBreak/>
              <w:t>печатной дидактической игры «Животный мир нашей планеты».</w:t>
            </w:r>
          </w:p>
        </w:tc>
        <w:tc>
          <w:tcPr>
            <w:tcW w:w="1668" w:type="dxa"/>
            <w:vMerge/>
            <w:vAlign w:val="center"/>
          </w:tcPr>
          <w:p w:rsidR="00CD1B3F" w:rsidRDefault="00CD1B3F">
            <w:pPr>
              <w:spacing w:after="0" w:line="240" w:lineRule="auto"/>
              <w:jc w:val="center"/>
              <w:rPr>
                <w:rFonts w:ascii="Times New Roman" w:hAnsi="Times New Roman" w:cs="Times New Roman"/>
                <w:b/>
                <w:sz w:val="24"/>
                <w:szCs w:val="32"/>
              </w:rPr>
            </w:pPr>
          </w:p>
        </w:tc>
        <w:tc>
          <w:tcPr>
            <w:tcW w:w="1985" w:type="dxa"/>
            <w:vAlign w:val="center"/>
          </w:tcPr>
          <w:p w:rsidR="00CD1B3F" w:rsidRDefault="006E7F00">
            <w:pPr>
              <w:spacing w:after="0" w:line="240" w:lineRule="auto"/>
              <w:jc w:val="center"/>
              <w:rPr>
                <w:rFonts w:ascii="Times New Roman" w:hAnsi="Times New Roman" w:cs="Times New Roman"/>
                <w:b/>
                <w:sz w:val="24"/>
                <w:szCs w:val="32"/>
              </w:rPr>
            </w:pPr>
            <w:r>
              <w:rPr>
                <w:rFonts w:ascii="Times New Roman" w:hAnsi="Times New Roman" w:cs="Times New Roman"/>
                <w:sz w:val="24"/>
                <w:szCs w:val="24"/>
              </w:rPr>
              <w:t>Викторина на сайте детского сада «</w:t>
            </w:r>
            <w:r>
              <w:rPr>
                <w:rFonts w:ascii="Times New Roman" w:hAnsi="Times New Roman" w:cs="Times New Roman"/>
                <w:sz w:val="24"/>
                <w:szCs w:val="32"/>
              </w:rPr>
              <w:t>День защиты животных</w:t>
            </w:r>
            <w:r>
              <w:rPr>
                <w:rFonts w:ascii="Times New Roman" w:hAnsi="Times New Roman" w:cs="Times New Roman"/>
                <w:sz w:val="24"/>
                <w:szCs w:val="24"/>
              </w:rPr>
              <w:t>».</w:t>
            </w:r>
          </w:p>
        </w:tc>
      </w:tr>
      <w:tr w:rsidR="00CD1B3F">
        <w:tc>
          <w:tcPr>
            <w:tcW w:w="1944" w:type="dxa"/>
            <w:vAlign w:val="center"/>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lastRenderedPageBreak/>
              <w:t>Разнообразие растительного мира России</w:t>
            </w:r>
          </w:p>
        </w:tc>
        <w:tc>
          <w:tcPr>
            <w:tcW w:w="2080"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07.10 – 11.10</w:t>
            </w:r>
          </w:p>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15.10.2024г. «День собирания осенних листьев»</w:t>
            </w:r>
          </w:p>
        </w:tc>
        <w:tc>
          <w:tcPr>
            <w:tcW w:w="1226"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 xml:space="preserve">октябрь, </w:t>
            </w:r>
          </w:p>
          <w:p w:rsidR="00CD1B3F" w:rsidRDefault="006E7F00">
            <w:pPr>
              <w:spacing w:after="0" w:line="240" w:lineRule="auto"/>
              <w:jc w:val="center"/>
              <w:rPr>
                <w:rFonts w:ascii="Times New Roman" w:hAnsi="Times New Roman" w:cs="Times New Roman"/>
                <w:b/>
                <w:sz w:val="24"/>
                <w:szCs w:val="32"/>
              </w:rPr>
            </w:pPr>
            <w:r>
              <w:rPr>
                <w:rFonts w:ascii="Times New Roman" w:hAnsi="Times New Roman" w:cs="Times New Roman"/>
                <w:sz w:val="24"/>
                <w:szCs w:val="32"/>
              </w:rPr>
              <w:t>2 неделя</w:t>
            </w:r>
          </w:p>
        </w:tc>
        <w:tc>
          <w:tcPr>
            <w:tcW w:w="2912" w:type="dxa"/>
            <w:vAlign w:val="center"/>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t>Актуализация знаний о растения нашего города: береза, тополь, дуб, клен, ель, акация, сирень, мать-и мачеха, подорожник, одуванчик, крапива, знают правила поведения в природе, знают условные знаки живой и неживой природы, знают условные обозначения: тепло, вода, почва, свет и умеют их отличать, ознакомить с многообразием растительного мира Земли, их строением и умением приспосабливаться к условиям внешней среды.</w:t>
            </w:r>
          </w:p>
        </w:tc>
        <w:tc>
          <w:tcPr>
            <w:tcW w:w="2894" w:type="dxa"/>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bCs/>
                <w:sz w:val="24"/>
                <w:szCs w:val="32"/>
              </w:rPr>
              <w:t>Совместная прогулка в парке или лесу</w:t>
            </w:r>
            <w:r>
              <w:rPr>
                <w:rFonts w:ascii="Times New Roman" w:hAnsi="Times New Roman" w:cs="Times New Roman"/>
                <w:sz w:val="24"/>
                <w:szCs w:val="32"/>
              </w:rPr>
              <w:t xml:space="preserve">. Нужно показать лиственные деревья: берёзу, липу, тополь, клён, дуб, рябину. Следует рассмотреть, какие у них ствол, ветки, листья, плоды. </w:t>
            </w:r>
            <w:r>
              <w:rPr>
                <w:rFonts w:ascii="Times New Roman" w:hAnsi="Times New Roman" w:cs="Times New Roman"/>
                <w:bCs/>
                <w:sz w:val="24"/>
                <w:szCs w:val="32"/>
              </w:rPr>
              <w:t>Показ плодов деревьев</w:t>
            </w:r>
            <w:r>
              <w:rPr>
                <w:rFonts w:ascii="Times New Roman" w:hAnsi="Times New Roman" w:cs="Times New Roman"/>
                <w:sz w:val="24"/>
                <w:szCs w:val="32"/>
              </w:rPr>
              <w:t>. Нужно показать плоды и заучить их название (у берёзы — серёжки, у липы — липовый цвет, у клёна — крылатки, у дуба — желуди, у рябины — ягоды).</w:t>
            </w:r>
            <w:hyperlink r:id="rId11" w:tgtFrame="_blank" w:history="1"/>
            <w:r>
              <w:rPr>
                <w:rFonts w:ascii="Times New Roman" w:hAnsi="Times New Roman" w:cs="Times New Roman"/>
                <w:sz w:val="24"/>
                <w:szCs w:val="32"/>
              </w:rPr>
              <w:t xml:space="preserve"> </w:t>
            </w:r>
            <w:r>
              <w:rPr>
                <w:rFonts w:ascii="Times New Roman" w:hAnsi="Times New Roman" w:cs="Times New Roman"/>
                <w:bCs/>
                <w:sz w:val="24"/>
                <w:szCs w:val="32"/>
              </w:rPr>
              <w:t>Рассказ о значении растительного мира</w:t>
            </w:r>
            <w:r>
              <w:rPr>
                <w:rFonts w:ascii="Times New Roman" w:hAnsi="Times New Roman" w:cs="Times New Roman"/>
                <w:sz w:val="24"/>
                <w:szCs w:val="32"/>
              </w:rPr>
              <w:t xml:space="preserve">. Можно рассказать о пользе деревьев, цветов, грибов, ягод. </w:t>
            </w:r>
            <w:r>
              <w:rPr>
                <w:rFonts w:ascii="Times New Roman" w:hAnsi="Times New Roman" w:cs="Times New Roman"/>
                <w:bCs/>
                <w:sz w:val="24"/>
                <w:szCs w:val="32"/>
              </w:rPr>
              <w:t>Игра «Назови лист»</w:t>
            </w:r>
            <w:r>
              <w:rPr>
                <w:rFonts w:ascii="Times New Roman" w:hAnsi="Times New Roman" w:cs="Times New Roman"/>
                <w:sz w:val="24"/>
                <w:szCs w:val="32"/>
              </w:rPr>
              <w:t>. Например, лист берёзы — берёзовый лист, лист клёна — …, лист дуба — …, лист тополя — …, лист липы — … и так далее.</w:t>
            </w:r>
            <w:hyperlink r:id="rId12" w:tgtFrame="_blank" w:history="1"/>
            <w:r>
              <w:rPr>
                <w:rFonts w:ascii="Times New Roman" w:hAnsi="Times New Roman" w:cs="Times New Roman"/>
                <w:sz w:val="24"/>
                <w:szCs w:val="32"/>
              </w:rPr>
              <w:t xml:space="preserve"> </w:t>
            </w:r>
            <w:r>
              <w:rPr>
                <w:rFonts w:ascii="Times New Roman" w:hAnsi="Times New Roman" w:cs="Times New Roman"/>
                <w:bCs/>
                <w:sz w:val="24"/>
                <w:szCs w:val="32"/>
              </w:rPr>
              <w:t>Игра «Добавь словечко»</w:t>
            </w:r>
            <w:r>
              <w:rPr>
                <w:rFonts w:ascii="Times New Roman" w:hAnsi="Times New Roman" w:cs="Times New Roman"/>
                <w:sz w:val="24"/>
                <w:szCs w:val="32"/>
              </w:rPr>
              <w:t xml:space="preserve">. Взрослый начинает, ребёнок договаривает. «Дерево большое, а кустарник … </w:t>
            </w:r>
            <w:r>
              <w:rPr>
                <w:rFonts w:ascii="Times New Roman" w:hAnsi="Times New Roman" w:cs="Times New Roman"/>
                <w:sz w:val="24"/>
                <w:szCs w:val="32"/>
              </w:rPr>
              <w:lastRenderedPageBreak/>
              <w:t>(маленький)», «У дерева ствол толстый, а у кустарника … (тонкий)», «У дерева ствол один, а у кустарника … (много)», рабочий лист «Строение растений. Разнообразие растительного мира».</w:t>
            </w:r>
          </w:p>
        </w:tc>
        <w:tc>
          <w:tcPr>
            <w:tcW w:w="1668" w:type="dxa"/>
            <w:vMerge/>
            <w:vAlign w:val="center"/>
          </w:tcPr>
          <w:p w:rsidR="00CD1B3F" w:rsidRDefault="00CD1B3F">
            <w:pPr>
              <w:spacing w:after="0" w:line="240" w:lineRule="auto"/>
              <w:jc w:val="center"/>
              <w:rPr>
                <w:rFonts w:ascii="Times New Roman" w:hAnsi="Times New Roman" w:cs="Times New Roman"/>
                <w:b/>
                <w:sz w:val="24"/>
                <w:szCs w:val="32"/>
              </w:rPr>
            </w:pPr>
          </w:p>
        </w:tc>
        <w:tc>
          <w:tcPr>
            <w:tcW w:w="1985"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Онлайн-консультация «Разнообразие растительного мира России».</w:t>
            </w:r>
          </w:p>
        </w:tc>
      </w:tr>
      <w:tr w:rsidR="00CD1B3F">
        <w:tc>
          <w:tcPr>
            <w:tcW w:w="1944" w:type="dxa"/>
            <w:vAlign w:val="center"/>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lastRenderedPageBreak/>
              <w:t>Многообразие мира профессий</w:t>
            </w:r>
          </w:p>
        </w:tc>
        <w:tc>
          <w:tcPr>
            <w:tcW w:w="2080"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21.10 – 25.10</w:t>
            </w:r>
          </w:p>
        </w:tc>
        <w:tc>
          <w:tcPr>
            <w:tcW w:w="1226"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 xml:space="preserve">октябрь, </w:t>
            </w:r>
          </w:p>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 xml:space="preserve">4 неделя </w:t>
            </w:r>
          </w:p>
        </w:tc>
        <w:tc>
          <w:tcPr>
            <w:tcW w:w="2912" w:type="dxa"/>
            <w:vAlign w:val="center"/>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t>создание социальной ситуации развития в процессе познавательно-исследовательской деятельности «Путешествие в мир профессий. Знакомство с профессией эколога», расширение представлений о разнообразии видов профессий, их назначении, формирование знаний об экологии, о посильной помощи, которую можем оказать окружающей среде; воспитывать экологическое мировоззрение.</w:t>
            </w:r>
          </w:p>
        </w:tc>
        <w:tc>
          <w:tcPr>
            <w:tcW w:w="2894" w:type="dxa"/>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t>беседы, чтение, рассматривание иллюстраций по теме профессии «эколог», экология, лаборатория, эксперименты, микроскоп, интерактивная панель, презентация «Эколог», игра «Распредели мусор», оборудование для опыта «Очистка воды».</w:t>
            </w:r>
          </w:p>
        </w:tc>
        <w:tc>
          <w:tcPr>
            <w:tcW w:w="1668" w:type="dxa"/>
            <w:vMerge/>
            <w:vAlign w:val="center"/>
          </w:tcPr>
          <w:p w:rsidR="00CD1B3F" w:rsidRDefault="00CD1B3F">
            <w:pPr>
              <w:spacing w:after="0" w:line="240" w:lineRule="auto"/>
              <w:jc w:val="center"/>
              <w:rPr>
                <w:rFonts w:ascii="Times New Roman" w:hAnsi="Times New Roman" w:cs="Times New Roman"/>
                <w:b/>
                <w:sz w:val="24"/>
                <w:szCs w:val="32"/>
              </w:rPr>
            </w:pPr>
          </w:p>
        </w:tc>
        <w:tc>
          <w:tcPr>
            <w:tcW w:w="1985" w:type="dxa"/>
            <w:vAlign w:val="center"/>
          </w:tcPr>
          <w:p w:rsidR="00CD1B3F" w:rsidRDefault="006E7F00">
            <w:pPr>
              <w:spacing w:after="0" w:line="240" w:lineRule="auto"/>
              <w:jc w:val="center"/>
              <w:rPr>
                <w:rFonts w:ascii="Times New Roman" w:hAnsi="Times New Roman" w:cs="Times New Roman"/>
                <w:b/>
                <w:sz w:val="24"/>
                <w:szCs w:val="32"/>
              </w:rPr>
            </w:pPr>
            <w:r>
              <w:rPr>
                <w:rFonts w:ascii="Times New Roman" w:hAnsi="Times New Roman" w:cs="Times New Roman"/>
                <w:sz w:val="24"/>
                <w:szCs w:val="32"/>
              </w:rPr>
              <w:t>Итоговое совместное мероприятие — составление альбома «Путешествие в мир профессий. Знакомство с профессией эколога»</w:t>
            </w:r>
          </w:p>
        </w:tc>
      </w:tr>
      <w:tr w:rsidR="00CD1B3F">
        <w:tc>
          <w:tcPr>
            <w:tcW w:w="1944" w:type="dxa"/>
            <w:vAlign w:val="center"/>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t>Полезные ископаемые России</w:t>
            </w:r>
          </w:p>
        </w:tc>
        <w:tc>
          <w:tcPr>
            <w:tcW w:w="2080"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04.11 – 08.11</w:t>
            </w:r>
          </w:p>
        </w:tc>
        <w:tc>
          <w:tcPr>
            <w:tcW w:w="1226"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Ноябрь,</w:t>
            </w:r>
          </w:p>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2 неделя</w:t>
            </w:r>
          </w:p>
        </w:tc>
        <w:tc>
          <w:tcPr>
            <w:tcW w:w="2912" w:type="dxa"/>
            <w:vAlign w:val="center"/>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t>формировать представления о полезных ископаемых и их роли в жизни человека, ознакомить с внешним видом полезных ископаемых, их свойствами, месторождением и способами добычи (пе</w:t>
            </w:r>
            <w:r>
              <w:rPr>
                <w:rFonts w:ascii="Times New Roman" w:hAnsi="Times New Roman" w:cs="Times New Roman"/>
                <w:sz w:val="24"/>
                <w:szCs w:val="32"/>
              </w:rPr>
              <w:lastRenderedPageBreak/>
              <w:t>сок, глина, торф, известняки, гранит, гипс, драгоценные камни, каменный уголь, железная руда, соль, минеральные воды, нефть, газ); расширить знания об использовании полезных ископаемых человеком.</w:t>
            </w:r>
          </w:p>
        </w:tc>
        <w:tc>
          <w:tcPr>
            <w:tcW w:w="2894" w:type="dxa"/>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bCs/>
                <w:sz w:val="24"/>
                <w:szCs w:val="32"/>
              </w:rPr>
              <w:lastRenderedPageBreak/>
              <w:t>Беседы:</w:t>
            </w:r>
            <w:r>
              <w:rPr>
                <w:rFonts w:ascii="Times New Roman" w:hAnsi="Times New Roman" w:cs="Times New Roman"/>
                <w:sz w:val="24"/>
                <w:szCs w:val="32"/>
              </w:rPr>
              <w:t xml:space="preserve"> «Что мы знаем о полезных ископаемых?», «Где используются полезные ископаемые?», «Драгоценные камни», </w:t>
            </w:r>
            <w:r>
              <w:rPr>
                <w:rFonts w:ascii="Times New Roman" w:hAnsi="Times New Roman" w:cs="Times New Roman"/>
                <w:bCs/>
                <w:sz w:val="24"/>
                <w:szCs w:val="32"/>
              </w:rPr>
              <w:t xml:space="preserve">Экспериментальная деятельность: </w:t>
            </w:r>
            <w:r>
              <w:rPr>
                <w:rFonts w:ascii="Times New Roman" w:hAnsi="Times New Roman" w:cs="Times New Roman"/>
                <w:sz w:val="24"/>
                <w:szCs w:val="32"/>
              </w:rPr>
              <w:t xml:space="preserve"> «Можно ли менять форму камня и </w:t>
            </w:r>
            <w:r>
              <w:rPr>
                <w:rFonts w:ascii="Times New Roman" w:hAnsi="Times New Roman" w:cs="Times New Roman"/>
                <w:sz w:val="24"/>
                <w:szCs w:val="32"/>
              </w:rPr>
              <w:lastRenderedPageBreak/>
              <w:t xml:space="preserve">глины», «Песочная страна», «Соль на проволоке», «Извержение вулкана — образование горных пород», «Удивительные камни», «Камни, которые подарило море», </w:t>
            </w:r>
            <w:r>
              <w:rPr>
                <w:rFonts w:ascii="Times New Roman" w:hAnsi="Times New Roman" w:cs="Times New Roman"/>
                <w:bCs/>
                <w:sz w:val="24"/>
                <w:szCs w:val="32"/>
              </w:rPr>
              <w:t xml:space="preserve">Игровые эксперименты: </w:t>
            </w:r>
            <w:r>
              <w:rPr>
                <w:rFonts w:ascii="Times New Roman" w:hAnsi="Times New Roman" w:cs="Times New Roman"/>
                <w:sz w:val="24"/>
                <w:szCs w:val="32"/>
              </w:rPr>
              <w:t xml:space="preserve">«Пирамида из камней», «Тонет — не тонет?». </w:t>
            </w:r>
            <w:r>
              <w:rPr>
                <w:rFonts w:ascii="Times New Roman" w:hAnsi="Times New Roman" w:cs="Times New Roman"/>
                <w:bCs/>
                <w:sz w:val="24"/>
                <w:szCs w:val="32"/>
              </w:rPr>
              <w:t>Художественно-эстетическое развитие</w:t>
            </w:r>
            <w:r>
              <w:rPr>
                <w:rFonts w:ascii="Times New Roman" w:hAnsi="Times New Roman" w:cs="Times New Roman"/>
                <w:sz w:val="24"/>
                <w:szCs w:val="32"/>
              </w:rPr>
              <w:t xml:space="preserve"> творческая мастерская «Сувенир из гипса», лепка из глины, рисование мелками на доске, бумаге, выкладывание рисунков из камней, рисование песком.</w:t>
            </w:r>
          </w:p>
        </w:tc>
        <w:tc>
          <w:tcPr>
            <w:tcW w:w="1668" w:type="dxa"/>
            <w:vMerge/>
            <w:vAlign w:val="center"/>
          </w:tcPr>
          <w:p w:rsidR="00CD1B3F" w:rsidRDefault="00CD1B3F">
            <w:pPr>
              <w:spacing w:after="0" w:line="240" w:lineRule="auto"/>
              <w:jc w:val="center"/>
              <w:rPr>
                <w:rFonts w:ascii="Times New Roman" w:hAnsi="Times New Roman" w:cs="Times New Roman"/>
                <w:b/>
                <w:sz w:val="24"/>
                <w:szCs w:val="32"/>
              </w:rPr>
            </w:pPr>
          </w:p>
        </w:tc>
        <w:tc>
          <w:tcPr>
            <w:tcW w:w="1985" w:type="dxa"/>
            <w:vAlign w:val="center"/>
          </w:tcPr>
          <w:p w:rsidR="00CD1B3F" w:rsidRDefault="006E7F00">
            <w:pPr>
              <w:spacing w:after="0" w:line="240" w:lineRule="auto"/>
              <w:jc w:val="center"/>
              <w:rPr>
                <w:rFonts w:ascii="Times New Roman" w:hAnsi="Times New Roman" w:cs="Times New Roman"/>
                <w:b/>
                <w:sz w:val="24"/>
                <w:szCs w:val="32"/>
              </w:rPr>
            </w:pPr>
            <w:r>
              <w:rPr>
                <w:rFonts w:ascii="Times New Roman" w:hAnsi="Times New Roman" w:cs="Times New Roman"/>
                <w:sz w:val="24"/>
                <w:szCs w:val="24"/>
              </w:rPr>
              <w:t>Викторина на сайте детского сада «</w:t>
            </w:r>
            <w:r>
              <w:rPr>
                <w:rFonts w:ascii="Times New Roman" w:hAnsi="Times New Roman" w:cs="Times New Roman"/>
                <w:sz w:val="24"/>
                <w:szCs w:val="32"/>
              </w:rPr>
              <w:t>Полезные ископаемые России</w:t>
            </w:r>
            <w:r>
              <w:rPr>
                <w:rFonts w:ascii="Times New Roman" w:hAnsi="Times New Roman" w:cs="Times New Roman"/>
                <w:sz w:val="24"/>
                <w:szCs w:val="24"/>
              </w:rPr>
              <w:t>».</w:t>
            </w:r>
          </w:p>
        </w:tc>
      </w:tr>
      <w:tr w:rsidR="00CD1B3F">
        <w:tc>
          <w:tcPr>
            <w:tcW w:w="1944" w:type="dxa"/>
            <w:vAlign w:val="center"/>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lastRenderedPageBreak/>
              <w:t>Домашние животные разных стран</w:t>
            </w:r>
          </w:p>
        </w:tc>
        <w:tc>
          <w:tcPr>
            <w:tcW w:w="2080" w:type="dxa"/>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25.11 – 29.11 30.11.2024г. «Всемирный день домашних животных»</w:t>
            </w:r>
          </w:p>
        </w:tc>
        <w:tc>
          <w:tcPr>
            <w:tcW w:w="1226" w:type="dxa"/>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ноябрь,</w:t>
            </w:r>
          </w:p>
          <w:p w:rsidR="00CD1B3F" w:rsidRDefault="006E7F00">
            <w:pPr>
              <w:spacing w:after="0" w:line="240" w:lineRule="auto"/>
              <w:jc w:val="center"/>
            </w:pPr>
            <w:r>
              <w:rPr>
                <w:rFonts w:ascii="Times New Roman" w:hAnsi="Times New Roman" w:cs="Times New Roman"/>
                <w:sz w:val="24"/>
                <w:szCs w:val="32"/>
              </w:rPr>
              <w:t>5 неделя</w:t>
            </w:r>
          </w:p>
        </w:tc>
        <w:tc>
          <w:tcPr>
            <w:tcW w:w="2912" w:type="dxa"/>
            <w:vAlign w:val="center"/>
          </w:tcPr>
          <w:p w:rsidR="00CD1B3F" w:rsidRDefault="006E7F00">
            <w:pPr>
              <w:spacing w:after="0" w:line="240" w:lineRule="auto"/>
              <w:jc w:val="both"/>
              <w:rPr>
                <w:rFonts w:ascii="Times New Roman" w:hAnsi="Times New Roman" w:cs="Times New Roman"/>
                <w:b/>
                <w:sz w:val="24"/>
                <w:szCs w:val="32"/>
              </w:rPr>
            </w:pPr>
            <w:r>
              <w:rPr>
                <w:rFonts w:ascii="Times New Roman" w:hAnsi="Times New Roman" w:cs="Times New Roman"/>
                <w:sz w:val="24"/>
                <w:szCs w:val="32"/>
              </w:rPr>
              <w:t>расширить знания детей о животных разных стран, уточнить представления о животных разных стран: внешний вид, характерные особенности, формировать представления о взаимосвязях живых организмов со средой обитания, развивать интерес к представителям живой природы.</w:t>
            </w:r>
          </w:p>
        </w:tc>
        <w:tc>
          <w:tcPr>
            <w:tcW w:w="2894" w:type="dxa"/>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t xml:space="preserve">Глобус, карта, , тематические альбомы «Животные жарких стран», «Животные северных стран», иллюстраций и фотографий с изображением животных разных стран для рассматривания), беседы о животных разных стран, беседы об обитателях Африки и Северного полюса, загадывание загадок о животных, рисование и раскрашивание животных разных стран в </w:t>
            </w:r>
            <w:r>
              <w:rPr>
                <w:rFonts w:ascii="Times New Roman" w:hAnsi="Times New Roman" w:cs="Times New Roman"/>
                <w:sz w:val="24"/>
                <w:szCs w:val="32"/>
              </w:rPr>
              <w:lastRenderedPageBreak/>
              <w:t>свободной деятельности.</w:t>
            </w:r>
          </w:p>
        </w:tc>
        <w:tc>
          <w:tcPr>
            <w:tcW w:w="1668" w:type="dxa"/>
            <w:vMerge/>
            <w:vAlign w:val="center"/>
          </w:tcPr>
          <w:p w:rsidR="00CD1B3F" w:rsidRDefault="00CD1B3F">
            <w:pPr>
              <w:spacing w:after="0" w:line="240" w:lineRule="auto"/>
              <w:jc w:val="center"/>
              <w:rPr>
                <w:rFonts w:ascii="Times New Roman" w:hAnsi="Times New Roman" w:cs="Times New Roman"/>
                <w:b/>
                <w:sz w:val="24"/>
                <w:szCs w:val="32"/>
              </w:rPr>
            </w:pPr>
          </w:p>
        </w:tc>
        <w:tc>
          <w:tcPr>
            <w:tcW w:w="1985" w:type="dxa"/>
            <w:vAlign w:val="center"/>
          </w:tcPr>
          <w:p w:rsidR="00CD1B3F" w:rsidRDefault="006E7F00">
            <w:pPr>
              <w:spacing w:after="0" w:line="240" w:lineRule="auto"/>
              <w:jc w:val="center"/>
              <w:rPr>
                <w:rFonts w:ascii="Times New Roman" w:hAnsi="Times New Roman" w:cs="Times New Roman"/>
                <w:b/>
                <w:sz w:val="24"/>
                <w:szCs w:val="32"/>
              </w:rPr>
            </w:pPr>
            <w:r>
              <w:rPr>
                <w:rFonts w:ascii="Times New Roman" w:hAnsi="Times New Roman" w:cs="Times New Roman"/>
                <w:sz w:val="24"/>
                <w:szCs w:val="32"/>
              </w:rPr>
              <w:t>Составление рассказов и сказок</w:t>
            </w:r>
            <w:r>
              <w:rPr>
                <w:rFonts w:ascii="Times New Roman" w:hAnsi="Times New Roman" w:cs="Times New Roman"/>
                <w:b/>
                <w:sz w:val="24"/>
                <w:szCs w:val="32"/>
              </w:rPr>
              <w:t xml:space="preserve"> </w:t>
            </w:r>
            <w:r>
              <w:rPr>
                <w:rFonts w:ascii="Times New Roman" w:hAnsi="Times New Roman" w:cs="Times New Roman"/>
                <w:sz w:val="24"/>
                <w:szCs w:val="32"/>
              </w:rPr>
              <w:t>о</w:t>
            </w:r>
            <w:r>
              <w:rPr>
                <w:rFonts w:ascii="Times New Roman" w:hAnsi="Times New Roman" w:cs="Times New Roman"/>
                <w:b/>
                <w:sz w:val="24"/>
                <w:szCs w:val="32"/>
              </w:rPr>
              <w:t xml:space="preserve"> </w:t>
            </w:r>
            <w:r>
              <w:rPr>
                <w:rFonts w:ascii="Times New Roman" w:hAnsi="Times New Roman" w:cs="Times New Roman"/>
                <w:sz w:val="24"/>
                <w:szCs w:val="32"/>
              </w:rPr>
              <w:t>домашние животные разных стран (литературный альманах)</w:t>
            </w:r>
          </w:p>
        </w:tc>
      </w:tr>
      <w:tr w:rsidR="00CD1B3F">
        <w:tc>
          <w:tcPr>
            <w:tcW w:w="1944" w:type="dxa"/>
            <w:vAlign w:val="center"/>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lastRenderedPageBreak/>
              <w:t>Путешествие по Уралу (Народы Севера, животный и растительный мир)</w:t>
            </w:r>
          </w:p>
        </w:tc>
        <w:tc>
          <w:tcPr>
            <w:tcW w:w="2080"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20.01 – 24.01 19.01.2025г. «Всемирный день снега»</w:t>
            </w:r>
          </w:p>
        </w:tc>
        <w:tc>
          <w:tcPr>
            <w:tcW w:w="1226"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январь,</w:t>
            </w:r>
          </w:p>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 xml:space="preserve"> 4 неделя</w:t>
            </w:r>
          </w:p>
        </w:tc>
        <w:tc>
          <w:tcPr>
            <w:tcW w:w="2912" w:type="dxa"/>
            <w:vAlign w:val="center"/>
          </w:tcPr>
          <w:p w:rsidR="00CD1B3F" w:rsidRDefault="006E7F00">
            <w:pPr>
              <w:pStyle w:val="c2"/>
              <w:shd w:val="clear" w:color="auto" w:fill="FFFFFF"/>
              <w:spacing w:before="0" w:beforeAutospacing="0" w:after="0" w:afterAutospacing="0"/>
              <w:jc w:val="both"/>
              <w:rPr>
                <w:b/>
                <w:szCs w:val="32"/>
              </w:rPr>
            </w:pPr>
            <w:r>
              <w:rPr>
                <w:rFonts w:eastAsiaTheme="minorHAnsi"/>
                <w:szCs w:val="32"/>
                <w:lang w:eastAsia="en-US"/>
              </w:rPr>
              <w:t>познакомить детей с жизнью и бытом народов севера</w:t>
            </w:r>
            <w:r>
              <w:rPr>
                <w:szCs w:val="32"/>
              </w:rPr>
              <w:t xml:space="preserve">, </w:t>
            </w:r>
            <w:r>
              <w:rPr>
                <w:color w:val="000000"/>
              </w:rPr>
              <w:t>о Севере, животных, людях, их быте, жилище, одежде, тундре, обобщить знания и представления о животном и растительном мире крайнего Севера: характерном внешнем виде, повадках, питании, обобщить знания о названии детёнышей животных Севера; систематизировать представления об умении животных и растений приспосабливаться к среде обитания.</w:t>
            </w:r>
          </w:p>
        </w:tc>
        <w:tc>
          <w:tcPr>
            <w:tcW w:w="2894" w:type="dxa"/>
          </w:tcPr>
          <w:p w:rsidR="00CD1B3F" w:rsidRDefault="006E7F00">
            <w:pPr>
              <w:spacing w:after="0" w:line="240" w:lineRule="auto"/>
              <w:jc w:val="both"/>
              <w:rPr>
                <w:rFonts w:ascii="Times New Roman" w:hAnsi="Times New Roman"/>
                <w:sz w:val="24"/>
                <w:szCs w:val="24"/>
              </w:rPr>
            </w:pPr>
            <w:r>
              <w:rPr>
                <w:rFonts w:ascii="Times New Roman" w:hAnsi="Times New Roman"/>
                <w:iCs/>
                <w:sz w:val="24"/>
                <w:szCs w:val="24"/>
              </w:rPr>
              <w:t>карта России, увлекательные</w:t>
            </w:r>
            <w:r>
              <w:rPr>
                <w:rFonts w:ascii="Times New Roman" w:hAnsi="Times New Roman"/>
                <w:bCs/>
                <w:iCs/>
                <w:sz w:val="24"/>
                <w:szCs w:val="24"/>
              </w:rPr>
              <w:t xml:space="preserve"> путешествия по карте «</w:t>
            </w:r>
            <w:r>
              <w:rPr>
                <w:rFonts w:ascii="Times New Roman" w:hAnsi="Times New Roman"/>
                <w:iCs/>
                <w:sz w:val="24"/>
                <w:szCs w:val="24"/>
              </w:rPr>
              <w:t xml:space="preserve">Уральские горы»; </w:t>
            </w:r>
            <w:r>
              <w:rPr>
                <w:rFonts w:ascii="Times New Roman" w:hAnsi="Times New Roman"/>
                <w:sz w:val="24"/>
                <w:szCs w:val="24"/>
              </w:rPr>
              <w:t>подбор и рассматривание иллюстраций, фотографий, картинок хвойного и  лиственного леса Среднего Урала; «Путешествие» по городам, рекам, нахождение по карте Урала полезных ископаемых, выяснение – люди, каких национальностей живут на Урале. «Урал – кладовая земли» - полезные ископаемые и камни-самоцветы; рассматривание уральских камней из имеющейся в детском саду (в семье) коллекции, определение схожести и различия, оформление коллекций; рассматривание книг с изображениями изделий уральских мастеров, использовавших для своих работ камни самоцветы; чтение сказов П.П. Бажова.</w:t>
            </w:r>
          </w:p>
          <w:p w:rsidR="00CD1B3F" w:rsidRDefault="006E7F00">
            <w:pPr>
              <w:pStyle w:val="c2"/>
              <w:shd w:val="clear" w:color="auto" w:fill="FFFFFF"/>
              <w:spacing w:before="0" w:beforeAutospacing="0" w:after="0" w:afterAutospacing="0"/>
              <w:jc w:val="both"/>
              <w:rPr>
                <w:b/>
                <w:szCs w:val="32"/>
              </w:rPr>
            </w:pPr>
            <w:r>
              <w:rPr>
                <w:color w:val="000000"/>
              </w:rPr>
              <w:t xml:space="preserve">Д/и: «Кто чем питается», «Найди деткам маму», «Разрезные картинки» </w:t>
            </w:r>
            <w:r>
              <w:rPr>
                <w:color w:val="000000"/>
              </w:rPr>
              <w:lastRenderedPageBreak/>
              <w:t>(животные Урала); Выставка детских работ «Животные Урала»; С/р игра «Экспедиция на Урал».</w:t>
            </w:r>
          </w:p>
        </w:tc>
        <w:tc>
          <w:tcPr>
            <w:tcW w:w="1668" w:type="dxa"/>
            <w:vMerge/>
            <w:vAlign w:val="center"/>
          </w:tcPr>
          <w:p w:rsidR="00CD1B3F" w:rsidRDefault="00CD1B3F">
            <w:pPr>
              <w:spacing w:after="0" w:line="240" w:lineRule="auto"/>
              <w:jc w:val="center"/>
              <w:rPr>
                <w:rFonts w:ascii="Times New Roman" w:hAnsi="Times New Roman" w:cs="Times New Roman"/>
                <w:b/>
                <w:sz w:val="24"/>
                <w:szCs w:val="32"/>
              </w:rPr>
            </w:pPr>
          </w:p>
        </w:tc>
        <w:tc>
          <w:tcPr>
            <w:tcW w:w="1985"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Конкурс рисунков и поделок «Всемирный день снега»</w:t>
            </w:r>
          </w:p>
        </w:tc>
      </w:tr>
      <w:tr w:rsidR="00CD1B3F">
        <w:tc>
          <w:tcPr>
            <w:tcW w:w="1944" w:type="dxa"/>
            <w:vAlign w:val="center"/>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lastRenderedPageBreak/>
              <w:t>В мире транспорта и механизмов. Безопасность на транспорте</w:t>
            </w:r>
          </w:p>
        </w:tc>
        <w:tc>
          <w:tcPr>
            <w:tcW w:w="2080"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03.01 – 07.02 29.01.2025г. «День рождение автомобиля»</w:t>
            </w:r>
          </w:p>
        </w:tc>
        <w:tc>
          <w:tcPr>
            <w:tcW w:w="1226"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 xml:space="preserve">февраль, </w:t>
            </w:r>
          </w:p>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1 неделя</w:t>
            </w:r>
          </w:p>
        </w:tc>
        <w:tc>
          <w:tcPr>
            <w:tcW w:w="2912" w:type="dxa"/>
            <w:vAlign w:val="center"/>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t xml:space="preserve">Обогащать знания о видах транспорта, уметь различать виды транспорта, к тому, как он работает, воспитывать культуру поведения в общественном транспорте, на улице, безопасности на транспорте, понаблюдать на улице за движением различного транспорта; уметь различать и называть виды транспорта; уметь различать какой транспорт относится к наземному, подземному, железнодорожному, воздушному, водному; какие две группы можно разделить наземный транспорт (легковой и грузовой), почему они так называются; вспомнить, люди каких профессий работают на различных видах транспорта. </w:t>
            </w:r>
          </w:p>
        </w:tc>
        <w:tc>
          <w:tcPr>
            <w:tcW w:w="2894" w:type="dxa"/>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t>беседа с детьми о транспорте, о профессиях, связанных транспортом, заучивание физминутки, чтение стихотворения Михалкова «Дядя Степа – милиционер», просмотр мультфильмов, провести с ребенком беседу о правилах уличного движения, показать во время прогулки светофор, обратив внимание на его свет и уточнив, когда можно переходить улицу, когда - нет; рассказать ребенку о профессии регулировщика, поиграть сюжетно-ролевой игры «Регулировщик»..</w:t>
            </w:r>
          </w:p>
        </w:tc>
        <w:tc>
          <w:tcPr>
            <w:tcW w:w="1668" w:type="dxa"/>
            <w:vMerge/>
            <w:vAlign w:val="center"/>
          </w:tcPr>
          <w:p w:rsidR="00CD1B3F" w:rsidRDefault="00CD1B3F">
            <w:pPr>
              <w:spacing w:after="0" w:line="240" w:lineRule="auto"/>
              <w:jc w:val="center"/>
              <w:rPr>
                <w:rFonts w:ascii="Times New Roman" w:hAnsi="Times New Roman" w:cs="Times New Roman"/>
                <w:b/>
                <w:sz w:val="24"/>
                <w:szCs w:val="32"/>
              </w:rPr>
            </w:pPr>
          </w:p>
        </w:tc>
        <w:tc>
          <w:tcPr>
            <w:tcW w:w="1985" w:type="dxa"/>
            <w:vAlign w:val="center"/>
          </w:tcPr>
          <w:p w:rsidR="00CD1B3F" w:rsidRDefault="006E7F00">
            <w:pPr>
              <w:spacing w:after="0" w:line="240" w:lineRule="auto"/>
              <w:jc w:val="center"/>
              <w:rPr>
                <w:rFonts w:ascii="Times New Roman" w:hAnsi="Times New Roman" w:cs="Times New Roman"/>
                <w:b/>
                <w:sz w:val="24"/>
                <w:szCs w:val="32"/>
              </w:rPr>
            </w:pPr>
            <w:r>
              <w:rPr>
                <w:rFonts w:ascii="Times New Roman" w:hAnsi="Times New Roman" w:cs="Times New Roman"/>
                <w:sz w:val="24"/>
                <w:szCs w:val="32"/>
              </w:rPr>
              <w:t>Мотивационный ролик «Безопасность на транспорте»</w:t>
            </w:r>
          </w:p>
        </w:tc>
      </w:tr>
      <w:tr w:rsidR="00CD1B3F">
        <w:tc>
          <w:tcPr>
            <w:tcW w:w="1944" w:type="dxa"/>
            <w:vAlign w:val="center"/>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t>Подводный мир нашей планеты</w:t>
            </w:r>
          </w:p>
        </w:tc>
        <w:tc>
          <w:tcPr>
            <w:tcW w:w="2080"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 xml:space="preserve">03.03 – 07.03 03.03.2025г. </w:t>
            </w:r>
            <w:r>
              <w:rPr>
                <w:rFonts w:ascii="Times New Roman" w:hAnsi="Times New Roman" w:cs="Times New Roman"/>
                <w:sz w:val="24"/>
                <w:szCs w:val="32"/>
              </w:rPr>
              <w:lastRenderedPageBreak/>
              <w:t>«Всемирный день дикой природы»</w:t>
            </w:r>
          </w:p>
        </w:tc>
        <w:tc>
          <w:tcPr>
            <w:tcW w:w="1226"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lastRenderedPageBreak/>
              <w:t xml:space="preserve">март, </w:t>
            </w:r>
          </w:p>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1 неделя</w:t>
            </w:r>
          </w:p>
        </w:tc>
        <w:tc>
          <w:tcPr>
            <w:tcW w:w="2912" w:type="dxa"/>
            <w:vAlign w:val="center"/>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t xml:space="preserve">Систематизировать знания о море и морских </w:t>
            </w:r>
            <w:r>
              <w:rPr>
                <w:rFonts w:ascii="Times New Roman" w:hAnsi="Times New Roman" w:cs="Times New Roman"/>
                <w:sz w:val="24"/>
                <w:szCs w:val="32"/>
              </w:rPr>
              <w:lastRenderedPageBreak/>
              <w:t>обитателях; продолжать расширять знания детей о планете Земля, об обитателях моря, их особенностях, внешнем виде, питании, передвижении; познакомить детей с полезными свойствами морской воды;  воспитывать потребность детей в общении с живой природой, повышать интерес к познанию ее законов.</w:t>
            </w:r>
          </w:p>
        </w:tc>
        <w:tc>
          <w:tcPr>
            <w:tcW w:w="2894" w:type="dxa"/>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lastRenderedPageBreak/>
              <w:t xml:space="preserve">Квест – игра «Путешествие в подводный мир», </w:t>
            </w:r>
            <w:r>
              <w:rPr>
                <w:rFonts w:ascii="Times New Roman" w:hAnsi="Times New Roman" w:cs="Times New Roman"/>
                <w:sz w:val="24"/>
                <w:szCs w:val="32"/>
              </w:rPr>
              <w:lastRenderedPageBreak/>
              <w:t>просмотр видео-контента знакомство с обитателями морских и пресноводных водоёмов, особенностями их проживания, рассматривание иллюстраций батискаф, морской ёж, морская звезда, осьминог, краб, жемчужина, рассматривание глобуса, карты, книг и иллюстраций на тему «Подводный мир», беседы «Морские обитатели», чтение познавательной литературы о морских глубинах и его обитателях, отгадывание загадок.</w:t>
            </w:r>
          </w:p>
        </w:tc>
        <w:tc>
          <w:tcPr>
            <w:tcW w:w="1668" w:type="dxa"/>
            <w:vMerge/>
            <w:vAlign w:val="center"/>
          </w:tcPr>
          <w:p w:rsidR="00CD1B3F" w:rsidRDefault="00CD1B3F">
            <w:pPr>
              <w:spacing w:after="0" w:line="240" w:lineRule="auto"/>
              <w:jc w:val="center"/>
              <w:rPr>
                <w:rFonts w:ascii="Times New Roman" w:hAnsi="Times New Roman" w:cs="Times New Roman"/>
                <w:b/>
                <w:sz w:val="24"/>
                <w:szCs w:val="32"/>
              </w:rPr>
            </w:pPr>
          </w:p>
        </w:tc>
        <w:tc>
          <w:tcPr>
            <w:tcW w:w="1985" w:type="dxa"/>
            <w:vAlign w:val="center"/>
          </w:tcPr>
          <w:p w:rsidR="00CD1B3F" w:rsidRDefault="006E7F00">
            <w:pPr>
              <w:spacing w:after="0" w:line="240" w:lineRule="auto"/>
              <w:jc w:val="center"/>
              <w:rPr>
                <w:rFonts w:ascii="Times New Roman" w:hAnsi="Times New Roman" w:cs="Times New Roman"/>
                <w:b/>
                <w:sz w:val="24"/>
                <w:szCs w:val="32"/>
              </w:rPr>
            </w:pPr>
            <w:r>
              <w:rPr>
                <w:rFonts w:ascii="Times New Roman" w:hAnsi="Times New Roman" w:cs="Times New Roman"/>
                <w:sz w:val="24"/>
                <w:szCs w:val="24"/>
              </w:rPr>
              <w:t>Совместное с родителями ме</w:t>
            </w:r>
            <w:r>
              <w:rPr>
                <w:rFonts w:ascii="Times New Roman" w:hAnsi="Times New Roman" w:cs="Times New Roman"/>
                <w:sz w:val="24"/>
                <w:szCs w:val="24"/>
              </w:rPr>
              <w:lastRenderedPageBreak/>
              <w:t>роприятие «</w:t>
            </w:r>
            <w:r>
              <w:rPr>
                <w:rFonts w:ascii="Times New Roman" w:hAnsi="Times New Roman" w:cs="Times New Roman"/>
                <w:sz w:val="24"/>
                <w:szCs w:val="32"/>
              </w:rPr>
              <w:t>Всемирный день дикой природы»</w:t>
            </w:r>
          </w:p>
        </w:tc>
      </w:tr>
      <w:tr w:rsidR="00CD1B3F">
        <w:tc>
          <w:tcPr>
            <w:tcW w:w="1944" w:type="dxa"/>
            <w:vAlign w:val="center"/>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lastRenderedPageBreak/>
              <w:t>Всемирный день авиации и космонавтики</w:t>
            </w:r>
          </w:p>
        </w:tc>
        <w:tc>
          <w:tcPr>
            <w:tcW w:w="2080"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07.04 – 11.04 12.04.2025г. «День космонавтики»</w:t>
            </w:r>
          </w:p>
        </w:tc>
        <w:tc>
          <w:tcPr>
            <w:tcW w:w="1226"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 xml:space="preserve">апрель, </w:t>
            </w:r>
          </w:p>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2 неделя</w:t>
            </w:r>
          </w:p>
        </w:tc>
        <w:tc>
          <w:tcPr>
            <w:tcW w:w="2912" w:type="dxa"/>
            <w:vAlign w:val="center"/>
          </w:tcPr>
          <w:p w:rsidR="00CD1B3F" w:rsidRDefault="006E7F00">
            <w:pPr>
              <w:spacing w:after="0" w:line="240" w:lineRule="auto"/>
              <w:jc w:val="both"/>
              <w:rPr>
                <w:rFonts w:ascii="Times New Roman" w:hAnsi="Times New Roman" w:cs="Times New Roman"/>
                <w:b/>
                <w:sz w:val="24"/>
                <w:szCs w:val="32"/>
              </w:rPr>
            </w:pPr>
            <w:r>
              <w:rPr>
                <w:rFonts w:ascii="Times New Roman" w:hAnsi="Times New Roman" w:cs="Times New Roman"/>
                <w:sz w:val="24"/>
                <w:szCs w:val="32"/>
              </w:rPr>
              <w:t>Продолжать расширять представление детей о многообразии космоса. Дать представление: о космосе, космическом пространстве; о ближайшей звезде - Солнце; о планетах солнечной системы; о спутнике Земли – Луне, об интересных фактах и событиях космоса.</w:t>
            </w:r>
          </w:p>
        </w:tc>
        <w:tc>
          <w:tcPr>
            <w:tcW w:w="2894" w:type="dxa"/>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t xml:space="preserve">Беседа «День авиации и космонавтики», небесные тела, солнечная система, музыкальной подборкой и роликом о космосе, </w:t>
            </w:r>
            <w:hyperlink r:id="rId13" w:tooltip="stsenariy_ko_dnyu_kosmonavtiki_v_detskom_sadu.docx" w:history="1">
              <w:r>
                <w:rPr>
                  <w:rFonts w:ascii="Times New Roman" w:hAnsi="Times New Roman" w:cs="Times New Roman"/>
                  <w:sz w:val="24"/>
                  <w:szCs w:val="32"/>
                </w:rPr>
                <w:t>спортивный досуг, посвященного Дню Космонавтики</w:t>
              </w:r>
            </w:hyperlink>
            <w:r>
              <w:rPr>
                <w:rFonts w:ascii="Times New Roman" w:hAnsi="Times New Roman" w:cs="Times New Roman"/>
                <w:sz w:val="24"/>
                <w:szCs w:val="32"/>
              </w:rPr>
              <w:t xml:space="preserve">, рассматривание иллюстраций планет, космического пространства, звезд; чтение стихов, загадывание загадок о космосе; игра «Отправляемся в полёт»; игра «Звездный букет»; игра </w:t>
            </w:r>
            <w:r>
              <w:rPr>
                <w:rFonts w:ascii="Times New Roman" w:hAnsi="Times New Roman" w:cs="Times New Roman"/>
                <w:sz w:val="24"/>
                <w:szCs w:val="32"/>
              </w:rPr>
              <w:lastRenderedPageBreak/>
              <w:t>«Звездочет».</w:t>
            </w:r>
          </w:p>
        </w:tc>
        <w:tc>
          <w:tcPr>
            <w:tcW w:w="1668" w:type="dxa"/>
            <w:vMerge/>
            <w:vAlign w:val="center"/>
          </w:tcPr>
          <w:p w:rsidR="00CD1B3F" w:rsidRDefault="00CD1B3F">
            <w:pPr>
              <w:spacing w:after="0" w:line="240" w:lineRule="auto"/>
              <w:jc w:val="center"/>
              <w:rPr>
                <w:rFonts w:ascii="Times New Roman" w:hAnsi="Times New Roman" w:cs="Times New Roman"/>
                <w:b/>
                <w:sz w:val="24"/>
                <w:szCs w:val="32"/>
              </w:rPr>
            </w:pPr>
          </w:p>
        </w:tc>
        <w:tc>
          <w:tcPr>
            <w:tcW w:w="1985" w:type="dxa"/>
            <w:vAlign w:val="center"/>
          </w:tcPr>
          <w:p w:rsidR="00CD1B3F" w:rsidRDefault="006E7F00">
            <w:pPr>
              <w:pBdr>
                <w:bottom w:val="single" w:sz="6" w:space="0" w:color="D6DDB9"/>
              </w:pBdr>
              <w:spacing w:after="0" w:line="240" w:lineRule="auto"/>
              <w:jc w:val="both"/>
              <w:rPr>
                <w:rFonts w:ascii="Times New Roman" w:hAnsi="Times New Roman" w:cs="Times New Roman"/>
                <w:sz w:val="24"/>
                <w:szCs w:val="32"/>
              </w:rPr>
            </w:pPr>
            <w:r>
              <w:rPr>
                <w:rFonts w:ascii="Times New Roman" w:hAnsi="Times New Roman" w:cs="Times New Roman"/>
                <w:sz w:val="24"/>
                <w:szCs w:val="32"/>
              </w:rPr>
              <w:t>Открытое занятие «Путешествие в большой космос»</w:t>
            </w:r>
          </w:p>
        </w:tc>
      </w:tr>
      <w:tr w:rsidR="00CD1B3F">
        <w:tc>
          <w:tcPr>
            <w:tcW w:w="1944" w:type="dxa"/>
            <w:vAlign w:val="center"/>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lastRenderedPageBreak/>
              <w:t>Земля – наш общий дом (будь природе другом)</w:t>
            </w:r>
          </w:p>
        </w:tc>
        <w:tc>
          <w:tcPr>
            <w:tcW w:w="2080"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21.04 – 25.04 22.04.2025г. «Международный день Земли»</w:t>
            </w:r>
          </w:p>
        </w:tc>
        <w:tc>
          <w:tcPr>
            <w:tcW w:w="1226" w:type="dxa"/>
            <w:vAlign w:val="center"/>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t xml:space="preserve">апрель, </w:t>
            </w:r>
          </w:p>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t>4 неделя</w:t>
            </w:r>
          </w:p>
        </w:tc>
        <w:tc>
          <w:tcPr>
            <w:tcW w:w="2912" w:type="dxa"/>
            <w:vAlign w:val="center"/>
          </w:tcPr>
          <w:p w:rsidR="00CD1B3F" w:rsidRDefault="006E7F00">
            <w:pPr>
              <w:pStyle w:val="af9"/>
              <w:shd w:val="clear" w:color="auto" w:fill="FFFFFF"/>
              <w:jc w:val="both"/>
              <w:rPr>
                <w:szCs w:val="32"/>
              </w:rPr>
            </w:pPr>
            <w:r>
              <w:rPr>
                <w:szCs w:val="32"/>
              </w:rPr>
              <w:t>формирование экологических знаний, воспитание гуманного отношения к природе, формирование чувства сопричастности ко всему живому на Земле, познакомить с разнообразием растительного и животного мира, с его значимостью для всего живого на планете; вовлекать в природоохранную деятельность; формировать навыки исследовательской деятельности; развивать умения и навыки экологически безопасного для природы поведения; воспитывать бережное отношение к миру природы и окружающему миру в целом.</w:t>
            </w:r>
          </w:p>
        </w:tc>
        <w:tc>
          <w:tcPr>
            <w:tcW w:w="2894" w:type="dxa"/>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t>Участвуют в различных экологических акциях, ухаживают за растениями и животными, выясняют, как сохранить воду и воздух на планете чистыми, как экономить электроэнергию.</w:t>
            </w:r>
          </w:p>
        </w:tc>
        <w:tc>
          <w:tcPr>
            <w:tcW w:w="1668" w:type="dxa"/>
            <w:vMerge/>
            <w:vAlign w:val="center"/>
          </w:tcPr>
          <w:p w:rsidR="00CD1B3F" w:rsidRDefault="00CD1B3F">
            <w:pPr>
              <w:spacing w:after="0" w:line="240" w:lineRule="auto"/>
              <w:jc w:val="center"/>
              <w:rPr>
                <w:rFonts w:ascii="Times New Roman" w:hAnsi="Times New Roman" w:cs="Times New Roman"/>
                <w:sz w:val="24"/>
                <w:szCs w:val="32"/>
              </w:rPr>
            </w:pPr>
          </w:p>
        </w:tc>
        <w:tc>
          <w:tcPr>
            <w:tcW w:w="1985"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 xml:space="preserve">Итоговое мероприятие по преставлению проекта «Земля – наш общий дом» - квест-игра </w:t>
            </w:r>
          </w:p>
        </w:tc>
      </w:tr>
      <w:tr w:rsidR="00CD1B3F">
        <w:tc>
          <w:tcPr>
            <w:tcW w:w="1944" w:type="dxa"/>
            <w:vAlign w:val="center"/>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t>Пожарная безопасность</w:t>
            </w:r>
          </w:p>
        </w:tc>
        <w:tc>
          <w:tcPr>
            <w:tcW w:w="2080"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28.04 – 02.05 30.04.2025г. «День пожарной охраны»</w:t>
            </w:r>
          </w:p>
        </w:tc>
        <w:tc>
          <w:tcPr>
            <w:tcW w:w="1226"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май,</w:t>
            </w:r>
          </w:p>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1 неделя</w:t>
            </w:r>
          </w:p>
        </w:tc>
        <w:tc>
          <w:tcPr>
            <w:tcW w:w="2912" w:type="dxa"/>
            <w:vAlign w:val="center"/>
          </w:tcPr>
          <w:p w:rsidR="00CD1B3F" w:rsidRDefault="006E7F00">
            <w:pPr>
              <w:shd w:val="clear" w:color="auto" w:fill="FFFFFF"/>
              <w:spacing w:after="0" w:line="240" w:lineRule="auto"/>
              <w:jc w:val="both"/>
              <w:rPr>
                <w:rFonts w:ascii="Times New Roman" w:hAnsi="Times New Roman" w:cs="Times New Roman"/>
                <w:b/>
                <w:sz w:val="24"/>
                <w:szCs w:val="32"/>
              </w:rPr>
            </w:pPr>
            <w:r>
              <w:rPr>
                <w:rFonts w:ascii="Times New Roman" w:hAnsi="Times New Roman" w:cs="Times New Roman"/>
                <w:sz w:val="24"/>
                <w:szCs w:val="32"/>
              </w:rPr>
              <w:t>Получение знаний о правилах пожарной безопасности, закрепить представление об электроприборах, и правила поведения во время возгорания, развитие любознательности, творческих способностей, познавательной активности, коммуникативных навыков.</w:t>
            </w:r>
          </w:p>
        </w:tc>
        <w:tc>
          <w:tcPr>
            <w:tcW w:w="2894" w:type="dxa"/>
          </w:tcPr>
          <w:p w:rsidR="00CD1B3F" w:rsidRDefault="006E7F00">
            <w:pPr>
              <w:shd w:val="clear" w:color="auto" w:fill="FFFFFF"/>
              <w:spacing w:after="0" w:line="240" w:lineRule="auto"/>
              <w:jc w:val="both"/>
              <w:rPr>
                <w:rFonts w:ascii="Times New Roman" w:hAnsi="Times New Roman" w:cs="Times New Roman"/>
                <w:sz w:val="24"/>
                <w:szCs w:val="32"/>
              </w:rPr>
            </w:pPr>
            <w:r>
              <w:rPr>
                <w:rFonts w:ascii="Times New Roman" w:hAnsi="Times New Roman" w:cs="Times New Roman"/>
                <w:sz w:val="24"/>
                <w:szCs w:val="32"/>
              </w:rPr>
              <w:t>изучение иллюстраций из серии: «Дошкольником о пожарной безопасности», чтение рассказов: «Пожар», «Пожарные собаки» Л.Н. Толстого «Пожар», «Дым», «Пожар на мор» Б. Житкова «Путаница» К.И. Чуковского, видеосюжет «О пожарной безопасности», бесе</w:t>
            </w:r>
            <w:r>
              <w:rPr>
                <w:rFonts w:ascii="Times New Roman" w:hAnsi="Times New Roman" w:cs="Times New Roman"/>
                <w:sz w:val="24"/>
                <w:szCs w:val="32"/>
              </w:rPr>
              <w:lastRenderedPageBreak/>
              <w:t>да с детьми о пожарной безопасности чтение стихотворения С. Маршака «Рассказ о неизвестном герое», рассматривание альбома «Соблюдай правила пожарной безопасности».</w:t>
            </w:r>
          </w:p>
        </w:tc>
        <w:tc>
          <w:tcPr>
            <w:tcW w:w="1668" w:type="dxa"/>
            <w:vMerge/>
            <w:vAlign w:val="center"/>
          </w:tcPr>
          <w:p w:rsidR="00CD1B3F" w:rsidRDefault="00CD1B3F">
            <w:pPr>
              <w:spacing w:after="0" w:line="240" w:lineRule="auto"/>
              <w:jc w:val="center"/>
              <w:rPr>
                <w:rFonts w:ascii="Times New Roman" w:hAnsi="Times New Roman" w:cs="Times New Roman"/>
                <w:b/>
                <w:sz w:val="24"/>
                <w:szCs w:val="32"/>
              </w:rPr>
            </w:pPr>
          </w:p>
        </w:tc>
        <w:tc>
          <w:tcPr>
            <w:tcW w:w="1985"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Мотивационный ролик «Пожарная безопасность»</w:t>
            </w:r>
          </w:p>
        </w:tc>
      </w:tr>
      <w:tr w:rsidR="00CD1B3F">
        <w:tc>
          <w:tcPr>
            <w:tcW w:w="1944" w:type="dxa"/>
            <w:vAlign w:val="center"/>
          </w:tcPr>
          <w:p w:rsidR="00CD1B3F" w:rsidRDefault="006E7F00">
            <w:pPr>
              <w:spacing w:after="0" w:line="240" w:lineRule="auto"/>
              <w:jc w:val="both"/>
              <w:rPr>
                <w:rFonts w:ascii="Times New Roman" w:hAnsi="Times New Roman" w:cs="Times New Roman"/>
                <w:sz w:val="24"/>
                <w:szCs w:val="32"/>
              </w:rPr>
            </w:pPr>
            <w:r>
              <w:rPr>
                <w:rFonts w:ascii="Times New Roman" w:hAnsi="Times New Roman" w:cs="Times New Roman"/>
                <w:sz w:val="24"/>
                <w:szCs w:val="32"/>
              </w:rPr>
              <w:lastRenderedPageBreak/>
              <w:t>Природные зоны России</w:t>
            </w:r>
          </w:p>
        </w:tc>
        <w:tc>
          <w:tcPr>
            <w:tcW w:w="2080"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12.05 – 16.05 13.05.2025г. «Всемирный день одуванчика»</w:t>
            </w:r>
          </w:p>
        </w:tc>
        <w:tc>
          <w:tcPr>
            <w:tcW w:w="1226" w:type="dxa"/>
            <w:vAlign w:val="center"/>
          </w:tcPr>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май,</w:t>
            </w:r>
          </w:p>
          <w:p w:rsidR="00CD1B3F" w:rsidRDefault="006E7F00">
            <w:pPr>
              <w:spacing w:after="0" w:line="240" w:lineRule="auto"/>
              <w:jc w:val="center"/>
              <w:rPr>
                <w:rFonts w:ascii="Times New Roman" w:hAnsi="Times New Roman" w:cs="Times New Roman"/>
                <w:sz w:val="24"/>
                <w:szCs w:val="32"/>
              </w:rPr>
            </w:pPr>
            <w:r>
              <w:rPr>
                <w:rFonts w:ascii="Times New Roman" w:hAnsi="Times New Roman" w:cs="Times New Roman"/>
                <w:sz w:val="24"/>
                <w:szCs w:val="32"/>
              </w:rPr>
              <w:t>3 неделя</w:t>
            </w:r>
          </w:p>
        </w:tc>
        <w:tc>
          <w:tcPr>
            <w:tcW w:w="2912" w:type="dxa"/>
            <w:vAlign w:val="center"/>
          </w:tcPr>
          <w:p w:rsidR="00CD1B3F" w:rsidRDefault="006E7F00">
            <w:pPr>
              <w:shd w:val="clear" w:color="auto" w:fill="FFFFFF"/>
              <w:spacing w:after="0" w:line="240" w:lineRule="auto"/>
              <w:jc w:val="both"/>
              <w:rPr>
                <w:rFonts w:ascii="Times New Roman" w:hAnsi="Times New Roman" w:cs="Times New Roman"/>
                <w:b/>
                <w:sz w:val="24"/>
                <w:szCs w:val="32"/>
              </w:rPr>
            </w:pPr>
            <w:r>
              <w:rPr>
                <w:rFonts w:ascii="Times New Roman" w:hAnsi="Times New Roman" w:cs="Times New Roman"/>
                <w:sz w:val="24"/>
                <w:szCs w:val="32"/>
              </w:rPr>
              <w:t>Безгранична и многообразна природа нашей страны, природные зоны России. Многообразие животного и растительного мира родного края: горы, реки, болота и озера, леса и пустыни, богатейший растительный и животный мир. Природные зоны, что такое погода, свойство воды и многое другое. Уметь делать умозаключения, выводы, что все окружающее взаимосвязано, растения не могут жить без животного мира и, наоборот, на образ жизни животных влияют климатические условия.</w:t>
            </w:r>
          </w:p>
        </w:tc>
        <w:tc>
          <w:tcPr>
            <w:tcW w:w="2894" w:type="dxa"/>
          </w:tcPr>
          <w:p w:rsidR="00CD1B3F" w:rsidRDefault="006E7F00">
            <w:pPr>
              <w:shd w:val="clear" w:color="auto" w:fill="FFFFFF"/>
              <w:spacing w:after="0" w:line="240" w:lineRule="auto"/>
              <w:jc w:val="both"/>
              <w:rPr>
                <w:rFonts w:ascii="Times New Roman" w:hAnsi="Times New Roman" w:cs="Times New Roman"/>
                <w:sz w:val="24"/>
                <w:szCs w:val="32"/>
              </w:rPr>
            </w:pPr>
            <w:r>
              <w:rPr>
                <w:rFonts w:ascii="Times New Roman" w:hAnsi="Times New Roman" w:cs="Times New Roman"/>
                <w:sz w:val="24"/>
                <w:szCs w:val="32"/>
              </w:rPr>
              <w:t>чтение рассказов о растениях и животных Арктика, лес, пустыня, беседа о животных, занесенных в Красную Книгу, загадки о животных разных природных зон, игра «Солнечный круг», игра «Спрос - переспрос», загадывание загадок.</w:t>
            </w:r>
          </w:p>
        </w:tc>
        <w:tc>
          <w:tcPr>
            <w:tcW w:w="1668" w:type="dxa"/>
            <w:vMerge/>
            <w:vAlign w:val="center"/>
          </w:tcPr>
          <w:p w:rsidR="00CD1B3F" w:rsidRDefault="00CD1B3F">
            <w:pPr>
              <w:spacing w:after="0" w:line="240" w:lineRule="auto"/>
              <w:jc w:val="center"/>
              <w:rPr>
                <w:rFonts w:ascii="Times New Roman" w:hAnsi="Times New Roman" w:cs="Times New Roman"/>
                <w:b/>
                <w:sz w:val="24"/>
                <w:szCs w:val="32"/>
              </w:rPr>
            </w:pPr>
          </w:p>
        </w:tc>
        <w:tc>
          <w:tcPr>
            <w:tcW w:w="1985" w:type="dxa"/>
            <w:vAlign w:val="center"/>
          </w:tcPr>
          <w:p w:rsidR="00CD1B3F" w:rsidRDefault="006E7F00">
            <w:pPr>
              <w:spacing w:after="0" w:line="240" w:lineRule="auto"/>
              <w:jc w:val="center"/>
              <w:rPr>
                <w:rFonts w:ascii="Times New Roman" w:hAnsi="Times New Roman" w:cs="Times New Roman"/>
                <w:b/>
                <w:sz w:val="24"/>
                <w:szCs w:val="32"/>
              </w:rPr>
            </w:pPr>
            <w:r>
              <w:rPr>
                <w:rFonts w:ascii="Times New Roman" w:hAnsi="Times New Roman" w:cs="Times New Roman"/>
                <w:sz w:val="24"/>
                <w:szCs w:val="24"/>
              </w:rPr>
              <w:t>Мастер-класс на сайте детского сада «Природные зоны России».</w:t>
            </w:r>
          </w:p>
        </w:tc>
      </w:tr>
    </w:tbl>
    <w:p w:rsidR="00CD1B3F" w:rsidRDefault="00CD1B3F">
      <w:pPr>
        <w:rPr>
          <w:rFonts w:ascii="Times New Roman" w:hAnsi="Times New Roman" w:cs="Times New Roman"/>
          <w:sz w:val="24"/>
          <w:szCs w:val="32"/>
        </w:rPr>
      </w:pPr>
    </w:p>
    <w:p w:rsidR="00CD1B3F" w:rsidRDefault="00CD1B3F">
      <w:pPr>
        <w:spacing w:after="0" w:line="360" w:lineRule="auto"/>
        <w:ind w:firstLine="709"/>
        <w:jc w:val="right"/>
        <w:rPr>
          <w:rFonts w:ascii="Times New Roman" w:hAnsi="Times New Roman" w:cs="Times New Roman"/>
          <w:b/>
          <w:sz w:val="28"/>
          <w:szCs w:val="28"/>
        </w:rPr>
      </w:pPr>
    </w:p>
    <w:p w:rsidR="00CD1B3F" w:rsidRDefault="006E7F0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Календарный учебный график к дополнительной общеразвивающей программе «Сказки Фиолетового леса»</w:t>
      </w:r>
    </w:p>
    <w:p w:rsidR="00CD1B3F" w:rsidRDefault="006E7F00">
      <w:pPr>
        <w:spacing w:after="0" w:line="240" w:lineRule="auto"/>
        <w:jc w:val="both"/>
        <w:rPr>
          <w:b/>
          <w:sz w:val="24"/>
        </w:rPr>
      </w:pPr>
      <w:r>
        <w:rPr>
          <w:rFonts w:ascii="Times New Roman" w:hAnsi="Times New Roman" w:cs="Times New Roman"/>
          <w:b/>
          <w:sz w:val="28"/>
          <w:szCs w:val="24"/>
        </w:rPr>
        <w:t>Расписание занятий 2-ой год обучения</w:t>
      </w:r>
    </w:p>
    <w:tbl>
      <w:tblPr>
        <w:tblStyle w:val="af5"/>
        <w:tblW w:w="14850" w:type="dxa"/>
        <w:tblLook w:val="04A0" w:firstRow="1" w:lastRow="0" w:firstColumn="1" w:lastColumn="0" w:noHBand="0" w:noVBand="1"/>
      </w:tblPr>
      <w:tblGrid>
        <w:gridCol w:w="560"/>
        <w:gridCol w:w="1125"/>
        <w:gridCol w:w="892"/>
        <w:gridCol w:w="1598"/>
        <w:gridCol w:w="1036"/>
        <w:gridCol w:w="5103"/>
        <w:gridCol w:w="2268"/>
        <w:gridCol w:w="2268"/>
      </w:tblGrid>
      <w:tr w:rsidR="00CD1B3F">
        <w:tc>
          <w:tcPr>
            <w:tcW w:w="560" w:type="dxa"/>
            <w:vAlign w:val="center"/>
          </w:tcPr>
          <w:p w:rsidR="00CD1B3F" w:rsidRDefault="006E7F00">
            <w:pPr>
              <w:spacing w:after="0" w:line="240" w:lineRule="auto"/>
              <w:jc w:val="center"/>
              <w:rPr>
                <w:rFonts w:ascii="Times New Roman" w:hAnsi="Times New Roman" w:cs="Times New Roman"/>
                <w:b/>
              </w:rPr>
            </w:pPr>
            <w:r>
              <w:rPr>
                <w:rFonts w:ascii="Times New Roman" w:hAnsi="Times New Roman" w:cs="Times New Roman"/>
                <w:b/>
                <w:sz w:val="24"/>
                <w:szCs w:val="24"/>
              </w:rPr>
              <w:t>№ п/п</w:t>
            </w:r>
          </w:p>
        </w:tc>
        <w:tc>
          <w:tcPr>
            <w:tcW w:w="1125" w:type="dxa"/>
            <w:vAlign w:val="center"/>
          </w:tcPr>
          <w:p w:rsidR="00CD1B3F" w:rsidRDefault="006E7F00">
            <w:pPr>
              <w:spacing w:after="0" w:line="240" w:lineRule="auto"/>
              <w:jc w:val="center"/>
              <w:rPr>
                <w:rFonts w:ascii="Times New Roman" w:hAnsi="Times New Roman" w:cs="Times New Roman"/>
                <w:b/>
              </w:rPr>
            </w:pPr>
            <w:r>
              <w:rPr>
                <w:rFonts w:ascii="Times New Roman" w:hAnsi="Times New Roman" w:cs="Times New Roman"/>
                <w:b/>
                <w:sz w:val="24"/>
                <w:szCs w:val="24"/>
              </w:rPr>
              <w:t>Месяц</w:t>
            </w:r>
          </w:p>
        </w:tc>
        <w:tc>
          <w:tcPr>
            <w:tcW w:w="892" w:type="dxa"/>
            <w:vAlign w:val="center"/>
          </w:tcPr>
          <w:p w:rsidR="00CD1B3F" w:rsidRDefault="006E7F00">
            <w:pPr>
              <w:spacing w:after="0" w:line="240" w:lineRule="auto"/>
              <w:jc w:val="center"/>
              <w:rPr>
                <w:rFonts w:ascii="Times New Roman" w:hAnsi="Times New Roman" w:cs="Times New Roman"/>
                <w:b/>
              </w:rPr>
            </w:pPr>
            <w:r>
              <w:rPr>
                <w:rFonts w:ascii="Times New Roman" w:hAnsi="Times New Roman" w:cs="Times New Roman"/>
                <w:b/>
                <w:sz w:val="24"/>
                <w:szCs w:val="24"/>
              </w:rPr>
              <w:t>Число</w:t>
            </w:r>
          </w:p>
        </w:tc>
        <w:tc>
          <w:tcPr>
            <w:tcW w:w="1598" w:type="dxa"/>
            <w:vAlign w:val="center"/>
          </w:tcPr>
          <w:p w:rsidR="00CD1B3F" w:rsidRDefault="006E7F00">
            <w:pPr>
              <w:spacing w:after="0" w:line="240" w:lineRule="auto"/>
              <w:jc w:val="center"/>
              <w:rPr>
                <w:rFonts w:ascii="Times New Roman" w:hAnsi="Times New Roman" w:cs="Times New Roman"/>
                <w:b/>
              </w:rPr>
            </w:pPr>
            <w:r>
              <w:rPr>
                <w:rFonts w:ascii="Times New Roman" w:hAnsi="Times New Roman" w:cs="Times New Roman"/>
                <w:b/>
                <w:sz w:val="24"/>
                <w:szCs w:val="24"/>
              </w:rPr>
              <w:t>Форма занятия</w:t>
            </w:r>
          </w:p>
        </w:tc>
        <w:tc>
          <w:tcPr>
            <w:tcW w:w="1036" w:type="dxa"/>
            <w:vAlign w:val="center"/>
          </w:tcPr>
          <w:p w:rsidR="00CD1B3F" w:rsidRDefault="006E7F00">
            <w:pPr>
              <w:spacing w:after="0" w:line="240" w:lineRule="auto"/>
              <w:jc w:val="center"/>
              <w:rPr>
                <w:rFonts w:ascii="Times New Roman" w:hAnsi="Times New Roman" w:cs="Times New Roman"/>
                <w:b/>
              </w:rPr>
            </w:pPr>
            <w:r>
              <w:rPr>
                <w:rFonts w:ascii="Times New Roman" w:hAnsi="Times New Roman" w:cs="Times New Roman"/>
                <w:b/>
                <w:sz w:val="24"/>
                <w:szCs w:val="24"/>
              </w:rPr>
              <w:t>Кол-во часов</w:t>
            </w:r>
          </w:p>
        </w:tc>
        <w:tc>
          <w:tcPr>
            <w:tcW w:w="5103" w:type="dxa"/>
            <w:vAlign w:val="center"/>
          </w:tcPr>
          <w:p w:rsidR="00CD1B3F" w:rsidRDefault="006E7F00">
            <w:pPr>
              <w:spacing w:after="0" w:line="240" w:lineRule="auto"/>
              <w:jc w:val="center"/>
              <w:rPr>
                <w:rFonts w:ascii="Times New Roman" w:hAnsi="Times New Roman" w:cs="Times New Roman"/>
                <w:b/>
              </w:rPr>
            </w:pPr>
            <w:r>
              <w:rPr>
                <w:rFonts w:ascii="Times New Roman" w:hAnsi="Times New Roman" w:cs="Times New Roman"/>
                <w:b/>
                <w:sz w:val="24"/>
                <w:szCs w:val="24"/>
              </w:rPr>
              <w:t>Тема занятия</w:t>
            </w:r>
          </w:p>
        </w:tc>
        <w:tc>
          <w:tcPr>
            <w:tcW w:w="2268" w:type="dxa"/>
            <w:vAlign w:val="center"/>
          </w:tcPr>
          <w:p w:rsidR="00CD1B3F" w:rsidRDefault="006E7F00">
            <w:pPr>
              <w:spacing w:after="0" w:line="240" w:lineRule="auto"/>
              <w:jc w:val="center"/>
              <w:rPr>
                <w:rFonts w:ascii="Times New Roman" w:hAnsi="Times New Roman" w:cs="Times New Roman"/>
                <w:b/>
              </w:rPr>
            </w:pPr>
            <w:r>
              <w:rPr>
                <w:rFonts w:ascii="Times New Roman" w:hAnsi="Times New Roman" w:cs="Times New Roman"/>
                <w:b/>
                <w:sz w:val="24"/>
                <w:szCs w:val="24"/>
              </w:rPr>
              <w:t>Место проведения</w:t>
            </w:r>
          </w:p>
        </w:tc>
        <w:tc>
          <w:tcPr>
            <w:tcW w:w="2268" w:type="dxa"/>
            <w:vAlign w:val="center"/>
          </w:tcPr>
          <w:p w:rsidR="00CD1B3F" w:rsidRDefault="006E7F00">
            <w:pPr>
              <w:spacing w:after="0" w:line="240" w:lineRule="auto"/>
              <w:jc w:val="center"/>
              <w:rPr>
                <w:rFonts w:ascii="Times New Roman" w:hAnsi="Times New Roman" w:cs="Times New Roman"/>
                <w:b/>
              </w:rPr>
            </w:pPr>
            <w:r>
              <w:rPr>
                <w:rFonts w:ascii="Times New Roman" w:hAnsi="Times New Roman" w:cs="Times New Roman"/>
                <w:b/>
                <w:sz w:val="24"/>
                <w:szCs w:val="24"/>
              </w:rPr>
              <w:t>Форма контроля</w:t>
            </w:r>
          </w:p>
        </w:tc>
      </w:tr>
      <w:tr w:rsidR="00CD1B3F">
        <w:tc>
          <w:tcPr>
            <w:tcW w:w="560"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1.</w:t>
            </w:r>
          </w:p>
        </w:tc>
        <w:tc>
          <w:tcPr>
            <w:tcW w:w="1125" w:type="dxa"/>
            <w:vMerge w:val="restart"/>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сентябрь</w:t>
            </w: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Первоначальная диагностика</w:t>
            </w:r>
          </w:p>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Как Малышу Гео приснился необычный сон</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Комната развивающих игр</w:t>
            </w:r>
          </w:p>
        </w:tc>
        <w:tc>
          <w:tcPr>
            <w:tcW w:w="2268" w:type="dxa"/>
          </w:tcPr>
          <w:p w:rsidR="00CD1B3F" w:rsidRDefault="006E7F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тестовые задания</w:t>
            </w:r>
          </w:p>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2.</w:t>
            </w:r>
          </w:p>
        </w:tc>
        <w:tc>
          <w:tcPr>
            <w:tcW w:w="1125" w:type="dxa"/>
            <w:vMerge/>
          </w:tcPr>
          <w:p w:rsidR="00CD1B3F" w:rsidRDefault="00CD1B3F">
            <w:pPr>
              <w:spacing w:after="0" w:line="240" w:lineRule="auto"/>
              <w:jc w:val="both"/>
              <w:rPr>
                <w:rFonts w:ascii="Times New Roman" w:hAnsi="Times New Roman" w:cs="Times New Roman"/>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Как Ворон Метр помог Паучку решить задачу</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3.</w:t>
            </w:r>
          </w:p>
        </w:tc>
        <w:tc>
          <w:tcPr>
            <w:tcW w:w="1125" w:type="dxa"/>
            <w:vMerge/>
          </w:tcPr>
          <w:p w:rsidR="00CD1B3F" w:rsidRDefault="00CD1B3F">
            <w:pPr>
              <w:spacing w:after="0" w:line="240" w:lineRule="auto"/>
              <w:jc w:val="both"/>
              <w:rPr>
                <w:rFonts w:ascii="Times New Roman" w:hAnsi="Times New Roman" w:cs="Times New Roman"/>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Как друзья помирились с Незримкой Всюсем</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4  </w:t>
            </w:r>
          </w:p>
        </w:tc>
        <w:tc>
          <w:tcPr>
            <w:tcW w:w="1125" w:type="dxa"/>
            <w:vMerge/>
          </w:tcPr>
          <w:p w:rsidR="00CD1B3F" w:rsidRDefault="00CD1B3F">
            <w:pPr>
              <w:spacing w:after="0" w:line="240" w:lineRule="auto"/>
              <w:jc w:val="both"/>
              <w:rPr>
                <w:rFonts w:ascii="Times New Roman" w:hAnsi="Times New Roman" w:cs="Times New Roman"/>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Как Околесик приготовил подарки для своих друзей</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5.</w:t>
            </w:r>
          </w:p>
        </w:tc>
        <w:tc>
          <w:tcPr>
            <w:tcW w:w="1125" w:type="dxa"/>
            <w:vMerge w:val="restart"/>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октябрь</w:t>
            </w: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Как Гусеница Фифа развеселила друзей</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6.</w:t>
            </w:r>
          </w:p>
        </w:tc>
        <w:tc>
          <w:tcPr>
            <w:tcW w:w="1125" w:type="dxa"/>
            <w:vMerge/>
          </w:tcPr>
          <w:p w:rsidR="00CD1B3F" w:rsidRDefault="00CD1B3F">
            <w:pPr>
              <w:spacing w:after="0" w:line="240" w:lineRule="auto"/>
              <w:jc w:val="both"/>
              <w:rPr>
                <w:rFonts w:ascii="Times New Roman" w:hAnsi="Times New Roman" w:cs="Times New Roman"/>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Как Малыш Гео нашел Плод Знаний </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7.</w:t>
            </w:r>
          </w:p>
        </w:tc>
        <w:tc>
          <w:tcPr>
            <w:tcW w:w="1125" w:type="dxa"/>
            <w:vMerge/>
          </w:tcPr>
          <w:p w:rsidR="00CD1B3F" w:rsidRDefault="00CD1B3F">
            <w:pPr>
              <w:spacing w:after="0" w:line="240" w:lineRule="auto"/>
              <w:jc w:val="both"/>
              <w:rPr>
                <w:rFonts w:ascii="Times New Roman" w:hAnsi="Times New Roman" w:cs="Times New Roman"/>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Как у Паучка появился парашют </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8.</w:t>
            </w:r>
          </w:p>
        </w:tc>
        <w:tc>
          <w:tcPr>
            <w:tcW w:w="1125" w:type="dxa"/>
            <w:vMerge/>
          </w:tcPr>
          <w:p w:rsidR="00CD1B3F" w:rsidRDefault="00CD1B3F">
            <w:pPr>
              <w:spacing w:after="0" w:line="240" w:lineRule="auto"/>
              <w:jc w:val="both"/>
              <w:rPr>
                <w:rFonts w:ascii="Times New Roman" w:hAnsi="Times New Roman" w:cs="Times New Roman"/>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Как команда кораблика «Брызг Брызг» готовилась к плаванию </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9.</w:t>
            </w:r>
          </w:p>
        </w:tc>
        <w:tc>
          <w:tcPr>
            <w:tcW w:w="1125" w:type="dxa"/>
            <w:vMerge w:val="restart"/>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ноябрь</w:t>
            </w: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Как Незримка Всюсь сделал укрытие для бабочек </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125" w:type="dxa"/>
            <w:vMerge/>
          </w:tcPr>
          <w:p w:rsidR="00CD1B3F" w:rsidRDefault="00CD1B3F">
            <w:pPr>
              <w:spacing w:after="0" w:line="240" w:lineRule="auto"/>
              <w:jc w:val="both"/>
              <w:rPr>
                <w:rFonts w:ascii="Times New Roman" w:hAnsi="Times New Roman" w:cs="Times New Roman"/>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Как Зверята цифрята нашли не только грибы </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1125" w:type="dxa"/>
            <w:vMerge/>
          </w:tcPr>
          <w:p w:rsidR="00CD1B3F" w:rsidRDefault="00CD1B3F">
            <w:pPr>
              <w:spacing w:after="0" w:line="240" w:lineRule="auto"/>
              <w:jc w:val="both"/>
              <w:rPr>
                <w:rFonts w:ascii="Times New Roman" w:hAnsi="Times New Roman" w:cs="Times New Roman"/>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Как Крутик По нашел три формочки </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1125" w:type="dxa"/>
            <w:vMerge/>
          </w:tcPr>
          <w:p w:rsidR="00CD1B3F" w:rsidRDefault="00CD1B3F">
            <w:pPr>
              <w:spacing w:after="0" w:line="240" w:lineRule="auto"/>
              <w:jc w:val="both"/>
              <w:rPr>
                <w:rFonts w:ascii="Times New Roman" w:hAnsi="Times New Roman" w:cs="Times New Roman"/>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Как Крутик По гостил в Школе Волшебства </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1125" w:type="dxa"/>
            <w:vMerge w:val="restart"/>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декабрь</w:t>
            </w: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 друзья сделали Гусенице Фифе оригинальный подарок</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1125" w:type="dxa"/>
            <w:vMerge/>
          </w:tcPr>
          <w:p w:rsidR="00CD1B3F" w:rsidRDefault="00CD1B3F">
            <w:pPr>
              <w:spacing w:after="0" w:line="240" w:lineRule="auto"/>
              <w:jc w:val="both"/>
              <w:rPr>
                <w:rFonts w:ascii="Times New Roman" w:hAnsi="Times New Roman" w:cs="Times New Roman"/>
                <w:sz w:val="24"/>
                <w:szCs w:val="24"/>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 Малыш Гео попал в неприятное положение</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Комната развивающих игр</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15.</w:t>
            </w:r>
          </w:p>
        </w:tc>
        <w:tc>
          <w:tcPr>
            <w:tcW w:w="1125" w:type="dxa"/>
            <w:vMerge/>
          </w:tcPr>
          <w:p w:rsidR="00CD1B3F" w:rsidRDefault="00CD1B3F">
            <w:pPr>
              <w:spacing w:after="0" w:line="240" w:lineRule="auto"/>
              <w:jc w:val="both"/>
              <w:rPr>
                <w:rFonts w:ascii="Times New Roman" w:hAnsi="Times New Roman" w:cs="Times New Roman"/>
                <w:sz w:val="24"/>
                <w:szCs w:val="24"/>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Как шуты развеселили короля </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Комната развивающих игр</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16.</w:t>
            </w:r>
          </w:p>
        </w:tc>
        <w:tc>
          <w:tcPr>
            <w:tcW w:w="1125" w:type="dxa"/>
            <w:vMerge/>
          </w:tcPr>
          <w:p w:rsidR="00CD1B3F" w:rsidRDefault="00CD1B3F">
            <w:pPr>
              <w:spacing w:after="0" w:line="240" w:lineRule="auto"/>
              <w:jc w:val="both"/>
              <w:rPr>
                <w:rFonts w:ascii="Times New Roman" w:hAnsi="Times New Roman" w:cs="Times New Roman"/>
                <w:sz w:val="24"/>
                <w:szCs w:val="24"/>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 Паучок увидел космический мир</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Комната развивающих игр</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1125" w:type="dxa"/>
            <w:vMerge w:val="restart"/>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январь</w:t>
            </w: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 МагНолик проводил аукцион</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1125" w:type="dxa"/>
            <w:vMerge/>
          </w:tcPr>
          <w:p w:rsidR="00CD1B3F" w:rsidRDefault="00CD1B3F">
            <w:pPr>
              <w:spacing w:after="0" w:line="240" w:lineRule="auto"/>
              <w:jc w:val="both"/>
              <w:rPr>
                <w:rFonts w:ascii="Times New Roman" w:hAnsi="Times New Roman" w:cs="Times New Roman"/>
                <w:sz w:val="24"/>
                <w:szCs w:val="24"/>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 Малыш Гео потерял льдинки</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1125" w:type="dxa"/>
            <w:vMerge/>
          </w:tcPr>
          <w:p w:rsidR="00CD1B3F" w:rsidRDefault="00CD1B3F">
            <w:pPr>
              <w:spacing w:after="0" w:line="240" w:lineRule="auto"/>
              <w:jc w:val="both"/>
              <w:rPr>
                <w:rFonts w:ascii="Times New Roman" w:hAnsi="Times New Roman" w:cs="Times New Roman"/>
                <w:sz w:val="24"/>
                <w:szCs w:val="24"/>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 Лягушки – матросы убирали флажки в коробки</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125" w:type="dxa"/>
            <w:vMerge/>
          </w:tcPr>
          <w:p w:rsidR="00CD1B3F" w:rsidRDefault="00CD1B3F">
            <w:pPr>
              <w:spacing w:after="0" w:line="240" w:lineRule="auto"/>
              <w:jc w:val="both"/>
              <w:rPr>
                <w:rFonts w:ascii="Times New Roman" w:hAnsi="Times New Roman" w:cs="Times New Roman"/>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 Малыш Гео и Краб Крабыч побывали в Комнате теней</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1125" w:type="dxa"/>
            <w:vMerge w:val="restart"/>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февраль</w:t>
            </w: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 Пчелка Жужа рисовала картину</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1125" w:type="dxa"/>
            <w:vMerge/>
          </w:tcPr>
          <w:p w:rsidR="00CD1B3F" w:rsidRDefault="00CD1B3F">
            <w:pPr>
              <w:spacing w:after="0" w:line="240" w:lineRule="auto"/>
              <w:jc w:val="both"/>
              <w:rPr>
                <w:rFonts w:ascii="Times New Roman" w:hAnsi="Times New Roman" w:cs="Times New Roman"/>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 Ворон Метр подбирал задачи для книги</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1125" w:type="dxa"/>
            <w:vMerge/>
          </w:tcPr>
          <w:p w:rsidR="00CD1B3F" w:rsidRDefault="00CD1B3F">
            <w:pPr>
              <w:spacing w:after="0" w:line="240" w:lineRule="auto"/>
              <w:jc w:val="both"/>
              <w:rPr>
                <w:rFonts w:ascii="Times New Roman" w:hAnsi="Times New Roman" w:cs="Times New Roman"/>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 Крутик По и Краб Крабыч придумывали загадку</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1125" w:type="dxa"/>
            <w:vMerge/>
          </w:tcPr>
          <w:p w:rsidR="00CD1B3F" w:rsidRDefault="00CD1B3F">
            <w:pPr>
              <w:spacing w:after="0" w:line="240" w:lineRule="auto"/>
              <w:jc w:val="both"/>
              <w:rPr>
                <w:rFonts w:ascii="Times New Roman" w:hAnsi="Times New Roman" w:cs="Times New Roman"/>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практическое занятие </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 Гусь капитан потерял голос</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125" w:type="dxa"/>
            <w:vMerge w:val="restart"/>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март</w:t>
            </w: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 будущие волшебники готовили класс к занятиям</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1125" w:type="dxa"/>
            <w:vMerge/>
          </w:tcPr>
          <w:p w:rsidR="00CD1B3F" w:rsidRDefault="00CD1B3F">
            <w:pPr>
              <w:spacing w:after="0" w:line="240" w:lineRule="auto"/>
              <w:jc w:val="both"/>
              <w:rPr>
                <w:rFonts w:ascii="Times New Roman" w:hAnsi="Times New Roman" w:cs="Times New Roman"/>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Как прошел день в Замке превращений </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w:t>
            </w:r>
          </w:p>
        </w:tc>
        <w:tc>
          <w:tcPr>
            <w:tcW w:w="1125" w:type="dxa"/>
            <w:vMerge/>
          </w:tcPr>
          <w:p w:rsidR="00CD1B3F" w:rsidRDefault="00CD1B3F">
            <w:pPr>
              <w:spacing w:after="0" w:line="240" w:lineRule="auto"/>
              <w:jc w:val="both"/>
              <w:rPr>
                <w:rFonts w:ascii="Times New Roman" w:hAnsi="Times New Roman" w:cs="Times New Roman"/>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 Незримка Всюсь помогал Малышу Гео</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w:t>
            </w:r>
          </w:p>
        </w:tc>
        <w:tc>
          <w:tcPr>
            <w:tcW w:w="1125" w:type="dxa"/>
            <w:vMerge/>
          </w:tcPr>
          <w:p w:rsidR="00CD1B3F" w:rsidRDefault="00CD1B3F">
            <w:pPr>
              <w:spacing w:after="0" w:line="240" w:lineRule="auto"/>
              <w:jc w:val="both"/>
              <w:rPr>
                <w:rFonts w:ascii="Times New Roman" w:hAnsi="Times New Roman" w:cs="Times New Roman"/>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 Крутик По привлек внимание Пчелки Жужи</w:t>
            </w:r>
          </w:p>
        </w:tc>
        <w:tc>
          <w:tcPr>
            <w:tcW w:w="2268" w:type="dxa"/>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w:t>
            </w:r>
          </w:p>
        </w:tc>
        <w:tc>
          <w:tcPr>
            <w:tcW w:w="1125" w:type="dxa"/>
            <w:vMerge w:val="restart"/>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апрель</w:t>
            </w: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 Крутик По нашел остальных жителей Чудо островов</w:t>
            </w:r>
          </w:p>
        </w:tc>
        <w:tc>
          <w:tcPr>
            <w:tcW w:w="2268"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1125" w:type="dxa"/>
            <w:vMerge/>
          </w:tcPr>
          <w:p w:rsidR="00CD1B3F" w:rsidRDefault="00CD1B3F">
            <w:pPr>
              <w:spacing w:after="0" w:line="240" w:lineRule="auto"/>
              <w:jc w:val="both"/>
              <w:rPr>
                <w:rFonts w:ascii="Times New Roman" w:hAnsi="Times New Roman" w:cs="Times New Roman"/>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 Крокодил канатоходец всех поразил, а Крыска – силачка рассмешила</w:t>
            </w:r>
          </w:p>
        </w:tc>
        <w:tc>
          <w:tcPr>
            <w:tcW w:w="2268"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31.</w:t>
            </w:r>
          </w:p>
        </w:tc>
        <w:tc>
          <w:tcPr>
            <w:tcW w:w="1125" w:type="dxa"/>
            <w:vMerge/>
          </w:tcPr>
          <w:p w:rsidR="00CD1B3F" w:rsidRDefault="00CD1B3F">
            <w:pPr>
              <w:spacing w:after="0" w:line="240" w:lineRule="auto"/>
              <w:jc w:val="both"/>
              <w:rPr>
                <w:rFonts w:ascii="Times New Roman" w:hAnsi="Times New Roman" w:cs="Times New Roman"/>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 пассажиры развлекали команду кораблика</w:t>
            </w:r>
          </w:p>
        </w:tc>
        <w:tc>
          <w:tcPr>
            <w:tcW w:w="2268"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32.</w:t>
            </w:r>
          </w:p>
        </w:tc>
        <w:tc>
          <w:tcPr>
            <w:tcW w:w="1125" w:type="dxa"/>
            <w:vMerge/>
          </w:tcPr>
          <w:p w:rsidR="00CD1B3F" w:rsidRDefault="00CD1B3F">
            <w:pPr>
              <w:spacing w:after="0" w:line="240" w:lineRule="auto"/>
              <w:jc w:val="both"/>
              <w:rPr>
                <w:rFonts w:ascii="Times New Roman" w:hAnsi="Times New Roman" w:cs="Times New Roman"/>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036" w:type="dxa"/>
          </w:tcPr>
          <w:p w:rsidR="00CD1B3F" w:rsidRDefault="006E7F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 Незримка Всюсь получил оригинальный подарок</w:t>
            </w:r>
          </w:p>
        </w:tc>
        <w:tc>
          <w:tcPr>
            <w:tcW w:w="2268"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p>
        </w:tc>
        <w:tc>
          <w:tcPr>
            <w:tcW w:w="1125" w:type="dxa"/>
            <w:vMerge w:val="restart"/>
          </w:tcPr>
          <w:p w:rsidR="00CD1B3F" w:rsidRDefault="006E7F00">
            <w:pPr>
              <w:spacing w:after="0" w:line="240" w:lineRule="auto"/>
              <w:jc w:val="both"/>
              <w:rPr>
                <w:rFonts w:ascii="Times New Roman" w:hAnsi="Times New Roman" w:cs="Times New Roman"/>
              </w:rPr>
            </w:pPr>
            <w:r>
              <w:rPr>
                <w:rFonts w:ascii="Times New Roman" w:hAnsi="Times New Roman" w:cs="Times New Roman"/>
                <w:sz w:val="24"/>
                <w:szCs w:val="24"/>
              </w:rPr>
              <w:t>май</w:t>
            </w: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036" w:type="dxa"/>
          </w:tcPr>
          <w:p w:rsidR="00CD1B3F" w:rsidRDefault="006E7F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 артисты Цифроцирка оказались в Замке Превращений</w:t>
            </w:r>
          </w:p>
        </w:tc>
        <w:tc>
          <w:tcPr>
            <w:tcW w:w="2268"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1125" w:type="dxa"/>
            <w:vMerge/>
          </w:tcPr>
          <w:p w:rsidR="00CD1B3F" w:rsidRDefault="00CD1B3F">
            <w:pPr>
              <w:spacing w:after="0" w:line="240" w:lineRule="auto"/>
              <w:jc w:val="both"/>
              <w:rPr>
                <w:rFonts w:ascii="Times New Roman" w:hAnsi="Times New Roman" w:cs="Times New Roman"/>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036" w:type="dxa"/>
          </w:tcPr>
          <w:p w:rsidR="00CD1B3F" w:rsidRDefault="006E7F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 Крутик По и Малыш Гео попали в неприятную ситуацию</w:t>
            </w:r>
          </w:p>
        </w:tc>
        <w:tc>
          <w:tcPr>
            <w:tcW w:w="2268"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w:t>
            </w:r>
          </w:p>
        </w:tc>
        <w:tc>
          <w:tcPr>
            <w:tcW w:w="1125" w:type="dxa"/>
            <w:vMerge/>
          </w:tcPr>
          <w:p w:rsidR="00CD1B3F" w:rsidRDefault="00CD1B3F">
            <w:pPr>
              <w:spacing w:after="0" w:line="240" w:lineRule="auto"/>
              <w:jc w:val="both"/>
              <w:rPr>
                <w:rFonts w:ascii="Times New Roman" w:hAnsi="Times New Roman" w:cs="Times New Roman"/>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Как Ворон Метр снимал фильм </w:t>
            </w:r>
          </w:p>
        </w:tc>
        <w:tc>
          <w:tcPr>
            <w:tcW w:w="2268"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Комната развивающих игр </w:t>
            </w:r>
          </w:p>
        </w:tc>
        <w:tc>
          <w:tcPr>
            <w:tcW w:w="2268" w:type="dxa"/>
          </w:tcPr>
          <w:p w:rsidR="00CD1B3F" w:rsidRDefault="006E7F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D1B3F">
        <w:tc>
          <w:tcPr>
            <w:tcW w:w="560"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w:t>
            </w:r>
          </w:p>
        </w:tc>
        <w:tc>
          <w:tcPr>
            <w:tcW w:w="1125" w:type="dxa"/>
            <w:vMerge/>
          </w:tcPr>
          <w:p w:rsidR="00CD1B3F" w:rsidRDefault="00CD1B3F">
            <w:pPr>
              <w:spacing w:after="0" w:line="240" w:lineRule="auto"/>
              <w:jc w:val="both"/>
              <w:rPr>
                <w:rFonts w:ascii="Times New Roman" w:hAnsi="Times New Roman" w:cs="Times New Roman"/>
              </w:rPr>
            </w:pPr>
          </w:p>
        </w:tc>
        <w:tc>
          <w:tcPr>
            <w:tcW w:w="892" w:type="dxa"/>
          </w:tcPr>
          <w:p w:rsidR="00CD1B3F" w:rsidRDefault="00CD1B3F">
            <w:pPr>
              <w:spacing w:after="0" w:line="240" w:lineRule="auto"/>
              <w:jc w:val="both"/>
              <w:rPr>
                <w:rFonts w:ascii="Times New Roman" w:hAnsi="Times New Roman" w:cs="Times New Roman"/>
              </w:rPr>
            </w:pPr>
          </w:p>
        </w:tc>
        <w:tc>
          <w:tcPr>
            <w:tcW w:w="1598"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036" w:type="dxa"/>
          </w:tcPr>
          <w:p w:rsidR="00CD1B3F" w:rsidRDefault="006E7F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Итоговая диагностика</w:t>
            </w:r>
          </w:p>
        </w:tc>
        <w:tc>
          <w:tcPr>
            <w:tcW w:w="2268"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Комната развивающих игр</w:t>
            </w:r>
          </w:p>
        </w:tc>
        <w:tc>
          <w:tcPr>
            <w:tcW w:w="2268" w:type="dxa"/>
          </w:tcPr>
          <w:p w:rsidR="00CD1B3F" w:rsidRDefault="006E7F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тестовые задания</w:t>
            </w:r>
          </w:p>
        </w:tc>
      </w:tr>
    </w:tbl>
    <w:p w:rsidR="00CD1B3F" w:rsidRDefault="00CD1B3F">
      <w:pPr>
        <w:spacing w:after="0" w:line="360" w:lineRule="auto"/>
        <w:jc w:val="right"/>
        <w:rPr>
          <w:rFonts w:ascii="Times New Roman" w:eastAsiaTheme="minorEastAsia" w:hAnsi="Times New Roman" w:cs="Times New Roman"/>
          <w:b/>
          <w:sz w:val="28"/>
          <w:szCs w:val="28"/>
          <w:lang w:eastAsia="ru-RU"/>
        </w:rPr>
        <w:sectPr w:rsidR="00CD1B3F">
          <w:pgSz w:w="16838" w:h="11906" w:orient="landscape"/>
          <w:pgMar w:top="851" w:right="1134" w:bottom="1843" w:left="1134" w:header="709" w:footer="709" w:gutter="0"/>
          <w:cols w:space="708"/>
          <w:titlePg/>
          <w:docGrid w:linePitch="360"/>
        </w:sectPr>
      </w:pPr>
    </w:p>
    <w:p w:rsidR="00CD1B3F" w:rsidRDefault="00CD1B3F">
      <w:pPr>
        <w:spacing w:after="0" w:line="360" w:lineRule="auto"/>
        <w:jc w:val="both"/>
        <w:rPr>
          <w:rFonts w:ascii="Times New Roman" w:eastAsiaTheme="minorEastAsia" w:hAnsi="Times New Roman" w:cs="Times New Roman"/>
          <w:b/>
          <w:sz w:val="28"/>
          <w:szCs w:val="28"/>
          <w:lang w:eastAsia="ru-RU"/>
        </w:rPr>
      </w:pPr>
    </w:p>
    <w:p w:rsidR="00CD1B3F" w:rsidRDefault="006E7F0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Особенности взаимодействия с семьями обучающихся:</w:t>
      </w:r>
    </w:p>
    <w:tbl>
      <w:tblPr>
        <w:tblStyle w:val="af5"/>
        <w:tblW w:w="0" w:type="auto"/>
        <w:tblLook w:val="04A0" w:firstRow="1" w:lastRow="0" w:firstColumn="1" w:lastColumn="0" w:noHBand="0" w:noVBand="1"/>
      </w:tblPr>
      <w:tblGrid>
        <w:gridCol w:w="2357"/>
        <w:gridCol w:w="2357"/>
        <w:gridCol w:w="2357"/>
        <w:gridCol w:w="2358"/>
      </w:tblGrid>
      <w:tr w:rsidR="00CD1B3F">
        <w:tc>
          <w:tcPr>
            <w:tcW w:w="2357" w:type="dxa"/>
            <w:vAlign w:val="center"/>
          </w:tcPr>
          <w:p w:rsidR="00CD1B3F" w:rsidRDefault="006E7F00">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Формы взаимодействия с семьей</w:t>
            </w:r>
          </w:p>
        </w:tc>
        <w:tc>
          <w:tcPr>
            <w:tcW w:w="2357" w:type="dxa"/>
            <w:vAlign w:val="center"/>
          </w:tcPr>
          <w:p w:rsidR="00CD1B3F" w:rsidRDefault="006E7F00">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Традиционные</w:t>
            </w:r>
          </w:p>
        </w:tc>
        <w:tc>
          <w:tcPr>
            <w:tcW w:w="2357" w:type="dxa"/>
            <w:vAlign w:val="center"/>
          </w:tcPr>
          <w:p w:rsidR="00CD1B3F" w:rsidRDefault="006E7F00">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Инновационные</w:t>
            </w:r>
          </w:p>
        </w:tc>
        <w:tc>
          <w:tcPr>
            <w:tcW w:w="2358" w:type="dxa"/>
            <w:vAlign w:val="center"/>
          </w:tcPr>
          <w:p w:rsidR="00CD1B3F" w:rsidRDefault="006E7F00">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Формы отчета</w:t>
            </w:r>
          </w:p>
        </w:tc>
      </w:tr>
      <w:tr w:rsidR="00CD1B3F">
        <w:tc>
          <w:tcPr>
            <w:tcW w:w="2357" w:type="dxa"/>
          </w:tcPr>
          <w:p w:rsidR="00CD1B3F" w:rsidRDefault="006E7F00">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Познавательные формы для повышения психолого-педагогической культуры родителей.</w:t>
            </w:r>
          </w:p>
        </w:tc>
        <w:tc>
          <w:tcPr>
            <w:tcW w:w="2357" w:type="dxa"/>
          </w:tcPr>
          <w:p w:rsidR="00CD1B3F" w:rsidRDefault="006E7F00">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родительское собрание (организованное ознакомление родителей с задачами, содержанием предлагаемых услуг);</w:t>
            </w:r>
          </w:p>
          <w:p w:rsidR="00CD1B3F" w:rsidRDefault="006E7F00">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индивидуальные консультации.</w:t>
            </w:r>
          </w:p>
        </w:tc>
        <w:tc>
          <w:tcPr>
            <w:tcW w:w="2357" w:type="dxa"/>
          </w:tcPr>
          <w:p w:rsidR="00CD1B3F" w:rsidRDefault="006E7F00">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-семинар-практикум;</w:t>
            </w:r>
          </w:p>
          <w:p w:rsidR="00CD1B3F" w:rsidRDefault="006E7F00">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мастер-классы (позволяют знакомить родителей с различными играми).</w:t>
            </w:r>
          </w:p>
        </w:tc>
        <w:tc>
          <w:tcPr>
            <w:tcW w:w="2358" w:type="dxa"/>
          </w:tcPr>
          <w:p w:rsidR="00CD1B3F" w:rsidRDefault="006E7F00">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практические советы, как в домашних условиях можно изготовить- тематические некоторые игры.</w:t>
            </w:r>
          </w:p>
        </w:tc>
      </w:tr>
      <w:tr w:rsidR="00CD1B3F">
        <w:tc>
          <w:tcPr>
            <w:tcW w:w="2357" w:type="dxa"/>
          </w:tcPr>
          <w:p w:rsidR="00CD1B3F" w:rsidRDefault="006E7F00">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Совместная интегрированная игровая деятельность.</w:t>
            </w:r>
          </w:p>
        </w:tc>
        <w:tc>
          <w:tcPr>
            <w:tcW w:w="2357" w:type="dxa"/>
          </w:tcPr>
          <w:p w:rsidR="00CD1B3F" w:rsidRDefault="006E7F00">
            <w:pPr>
              <w:pBdr>
                <w:bottom w:val="single" w:sz="6" w:space="0" w:color="D6DDB9"/>
              </w:pBdr>
              <w:spacing w:after="0" w:line="240" w:lineRule="auto"/>
              <w:jc w:val="both"/>
              <w:rPr>
                <w:rFonts w:ascii="Times New Roman" w:hAnsi="Times New Roman" w:cs="Times New Roman"/>
                <w:sz w:val="24"/>
                <w:szCs w:val="28"/>
              </w:rPr>
            </w:pPr>
            <w:r>
              <w:rPr>
                <w:rFonts w:ascii="Times New Roman" w:hAnsi="Times New Roman" w:cs="Times New Roman"/>
                <w:sz w:val="24"/>
                <w:szCs w:val="28"/>
              </w:rPr>
              <w:t>Развлечение для детей и родителей «Человек - друг природы» или «Сохраним природу».</w:t>
            </w:r>
          </w:p>
        </w:tc>
        <w:tc>
          <w:tcPr>
            <w:tcW w:w="2357" w:type="dxa"/>
          </w:tcPr>
          <w:p w:rsidR="00CD1B3F" w:rsidRDefault="006E7F00">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консультации (ответы на интересующие вопросы родителей) </w:t>
            </w:r>
          </w:p>
        </w:tc>
        <w:tc>
          <w:tcPr>
            <w:tcW w:w="2358" w:type="dxa"/>
          </w:tcPr>
          <w:p w:rsidR="00CD1B3F" w:rsidRDefault="006E7F00">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Создание каталога игр Воскобовича - подбор игр и упражнений по возрастам</w:t>
            </w:r>
          </w:p>
        </w:tc>
      </w:tr>
    </w:tbl>
    <w:p w:rsidR="00CD1B3F" w:rsidRDefault="006E7F00">
      <w:pPr>
        <w:spacing w:after="0" w:line="360" w:lineRule="auto"/>
        <w:jc w:val="right"/>
        <w:rPr>
          <w:rFonts w:ascii="Times New Roman" w:eastAsiaTheme="minorEastAsia" w:hAnsi="Times New Roman" w:cs="Times New Roman"/>
          <w:b/>
          <w:sz w:val="28"/>
          <w:szCs w:val="28"/>
          <w:lang w:eastAsia="ru-RU"/>
        </w:rPr>
      </w:pPr>
      <w:r>
        <w:rPr>
          <w:rFonts w:ascii="Times New Roman" w:eastAsiaTheme="minorEastAsia" w:hAnsi="Times New Roman" w:cs="Times New Roman"/>
          <w:sz w:val="28"/>
          <w:szCs w:val="28"/>
          <w:lang w:eastAsia="ru-RU"/>
        </w:rPr>
        <w:br w:type="page"/>
      </w:r>
    </w:p>
    <w:p w:rsidR="00CD1B3F" w:rsidRDefault="006E7F00">
      <w:pPr>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lastRenderedPageBreak/>
        <w:t>Критерии и показатели</w:t>
      </w:r>
      <w:r>
        <w:rPr>
          <w:rFonts w:ascii="Times New Roman" w:hAnsi="Times New Roman" w:cs="Times New Roman"/>
          <w:b/>
        </w:rPr>
        <w:t xml:space="preserve"> </w:t>
      </w:r>
      <w:r>
        <w:rPr>
          <w:rFonts w:ascii="Times New Roman" w:eastAsiaTheme="minorEastAsia" w:hAnsi="Times New Roman" w:cs="Times New Roman"/>
          <w:b/>
          <w:sz w:val="28"/>
          <w:szCs w:val="28"/>
          <w:lang w:eastAsia="ru-RU"/>
        </w:rPr>
        <w:t>сформированности знаний о природе у детей старшего дошкольного возраста (6 – 7 лет)</w:t>
      </w:r>
    </w:p>
    <w:tbl>
      <w:tblPr>
        <w:tblStyle w:val="af5"/>
        <w:tblW w:w="0" w:type="auto"/>
        <w:tblInd w:w="108" w:type="dxa"/>
        <w:tblLook w:val="04A0" w:firstRow="1" w:lastRow="0" w:firstColumn="1" w:lastColumn="0" w:noHBand="0" w:noVBand="1"/>
      </w:tblPr>
      <w:tblGrid>
        <w:gridCol w:w="1821"/>
        <w:gridCol w:w="3608"/>
        <w:gridCol w:w="6"/>
        <w:gridCol w:w="3795"/>
      </w:tblGrid>
      <w:tr w:rsidR="00CD1B3F">
        <w:tc>
          <w:tcPr>
            <w:tcW w:w="1821" w:type="dxa"/>
            <w:tcBorders>
              <w:bottom w:val="single" w:sz="4" w:space="0" w:color="auto"/>
            </w:tcBorders>
          </w:tcPr>
          <w:p w:rsidR="00CD1B3F" w:rsidRDefault="006E7F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Критерий</w:t>
            </w:r>
          </w:p>
        </w:tc>
        <w:tc>
          <w:tcPr>
            <w:tcW w:w="3614" w:type="dxa"/>
            <w:gridSpan w:val="2"/>
          </w:tcPr>
          <w:p w:rsidR="00CD1B3F" w:rsidRDefault="006E7F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Показатели</w:t>
            </w:r>
          </w:p>
        </w:tc>
        <w:tc>
          <w:tcPr>
            <w:tcW w:w="3795" w:type="dxa"/>
          </w:tcPr>
          <w:p w:rsidR="00CD1B3F" w:rsidRDefault="006E7F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Диагностические задания</w:t>
            </w:r>
          </w:p>
        </w:tc>
      </w:tr>
      <w:tr w:rsidR="00CD1B3F">
        <w:trPr>
          <w:trHeight w:val="1365"/>
        </w:trPr>
        <w:tc>
          <w:tcPr>
            <w:tcW w:w="1821" w:type="dxa"/>
            <w:tcBorders>
              <w:top w:val="single" w:sz="4" w:space="0" w:color="auto"/>
              <w:left w:val="single" w:sz="4" w:space="0" w:color="auto"/>
              <w:bottom w:val="nil"/>
              <w:right w:val="single" w:sz="4" w:space="0" w:color="auto"/>
            </w:tcBorders>
            <w:vAlign w:val="center"/>
          </w:tcPr>
          <w:p w:rsidR="00CD1B3F" w:rsidRDefault="006E7F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Когнитивный</w:t>
            </w:r>
          </w:p>
        </w:tc>
        <w:tc>
          <w:tcPr>
            <w:tcW w:w="3614" w:type="dxa"/>
            <w:gridSpan w:val="2"/>
            <w:tcBorders>
              <w:left w:val="single" w:sz="4" w:space="0" w:color="auto"/>
            </w:tcBorders>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наличие представлений, знаний о природе, проявление интереса к познанию природы и общению с ней;</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наличие представлений о сезонных особенностях времен года;</w:t>
            </w:r>
          </w:p>
        </w:tc>
        <w:tc>
          <w:tcPr>
            <w:tcW w:w="3795" w:type="dxa"/>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Диагностическое задание 1 </w:t>
            </w:r>
            <w:r>
              <w:rPr>
                <w:rFonts w:ascii="Times New Roman" w:hAnsi="Times New Roman" w:cs="Times New Roman"/>
                <w:i/>
                <w:sz w:val="28"/>
                <w:szCs w:val="28"/>
              </w:rPr>
              <w:t>–</w:t>
            </w:r>
            <w:r>
              <w:rPr>
                <w:rFonts w:ascii="Times New Roman" w:hAnsi="Times New Roman" w:cs="Times New Roman"/>
                <w:sz w:val="24"/>
                <w:szCs w:val="24"/>
              </w:rPr>
              <w:t xml:space="preserve"> «Времена года» (модификация методики О. А. Соломенниковой)</w:t>
            </w:r>
          </w:p>
        </w:tc>
      </w:tr>
      <w:tr w:rsidR="00CD1B3F">
        <w:trPr>
          <w:trHeight w:val="1020"/>
        </w:trPr>
        <w:tc>
          <w:tcPr>
            <w:tcW w:w="1821" w:type="dxa"/>
            <w:vMerge w:val="restart"/>
            <w:tcBorders>
              <w:top w:val="nil"/>
              <w:left w:val="single" w:sz="4" w:space="0" w:color="auto"/>
              <w:bottom w:val="nil"/>
              <w:right w:val="single" w:sz="4" w:space="0" w:color="auto"/>
            </w:tcBorders>
          </w:tcPr>
          <w:p w:rsidR="00CD1B3F" w:rsidRDefault="00CD1B3F">
            <w:pPr>
              <w:spacing w:after="0" w:line="240" w:lineRule="auto"/>
              <w:jc w:val="both"/>
              <w:rPr>
                <w:rFonts w:ascii="Times New Roman" w:hAnsi="Times New Roman" w:cs="Times New Roman"/>
                <w:sz w:val="24"/>
                <w:szCs w:val="24"/>
              </w:rPr>
            </w:pPr>
          </w:p>
        </w:tc>
        <w:tc>
          <w:tcPr>
            <w:tcW w:w="3608" w:type="dxa"/>
            <w:tcBorders>
              <w:left w:val="single" w:sz="4" w:space="0" w:color="auto"/>
            </w:tcBorders>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наличие представлений о мире животных, места их обитания и их характерных признаках;</w:t>
            </w:r>
          </w:p>
        </w:tc>
        <w:tc>
          <w:tcPr>
            <w:tcW w:w="3801" w:type="dxa"/>
            <w:gridSpan w:val="2"/>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Диагностическое задание 2 </w:t>
            </w:r>
            <w:r>
              <w:rPr>
                <w:rFonts w:ascii="Times New Roman" w:hAnsi="Times New Roman" w:cs="Times New Roman"/>
                <w:i/>
                <w:sz w:val="28"/>
                <w:szCs w:val="28"/>
              </w:rPr>
              <w:t>–</w:t>
            </w:r>
            <w:r>
              <w:rPr>
                <w:rFonts w:ascii="Times New Roman" w:hAnsi="Times New Roman" w:cs="Times New Roman"/>
                <w:sz w:val="24"/>
                <w:szCs w:val="24"/>
              </w:rPr>
              <w:t xml:space="preserve"> «Многообразие животных» (модификация методики О.А. Соломенниковой)</w:t>
            </w:r>
          </w:p>
        </w:tc>
      </w:tr>
      <w:tr w:rsidR="00CD1B3F">
        <w:trPr>
          <w:trHeight w:val="1140"/>
        </w:trPr>
        <w:tc>
          <w:tcPr>
            <w:tcW w:w="1821" w:type="dxa"/>
            <w:vMerge/>
            <w:tcBorders>
              <w:top w:val="nil"/>
              <w:left w:val="single" w:sz="4" w:space="0" w:color="auto"/>
              <w:bottom w:val="nil"/>
              <w:right w:val="single" w:sz="4" w:space="0" w:color="auto"/>
            </w:tcBorders>
          </w:tcPr>
          <w:p w:rsidR="00CD1B3F" w:rsidRDefault="00CD1B3F">
            <w:pPr>
              <w:spacing w:after="0" w:line="240" w:lineRule="auto"/>
              <w:jc w:val="both"/>
              <w:rPr>
                <w:rFonts w:ascii="Times New Roman" w:hAnsi="Times New Roman" w:cs="Times New Roman"/>
                <w:sz w:val="24"/>
                <w:szCs w:val="24"/>
              </w:rPr>
            </w:pPr>
          </w:p>
        </w:tc>
        <w:tc>
          <w:tcPr>
            <w:tcW w:w="3608" w:type="dxa"/>
            <w:tcBorders>
              <w:left w:val="single" w:sz="4" w:space="0" w:color="auto"/>
            </w:tcBorders>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наличие представлений о растениях, видов растений, условий необходимых для роста растений;</w:t>
            </w:r>
          </w:p>
        </w:tc>
        <w:tc>
          <w:tcPr>
            <w:tcW w:w="3801" w:type="dxa"/>
            <w:gridSpan w:val="2"/>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Диагностическое задание 3 </w:t>
            </w:r>
            <w:r>
              <w:rPr>
                <w:rFonts w:ascii="Times New Roman" w:hAnsi="Times New Roman" w:cs="Times New Roman"/>
                <w:i/>
                <w:sz w:val="28"/>
                <w:szCs w:val="28"/>
              </w:rPr>
              <w:t>–</w:t>
            </w:r>
            <w:r>
              <w:rPr>
                <w:rFonts w:ascii="Times New Roman" w:hAnsi="Times New Roman" w:cs="Times New Roman"/>
                <w:sz w:val="24"/>
                <w:szCs w:val="24"/>
              </w:rPr>
              <w:t xml:space="preserve"> «Мир растений» (модификация методики О. А. Соломенниковой)</w:t>
            </w:r>
          </w:p>
        </w:tc>
      </w:tr>
      <w:tr w:rsidR="00CD1B3F">
        <w:trPr>
          <w:trHeight w:val="585"/>
        </w:trPr>
        <w:tc>
          <w:tcPr>
            <w:tcW w:w="1821" w:type="dxa"/>
            <w:vMerge/>
            <w:tcBorders>
              <w:top w:val="nil"/>
              <w:left w:val="single" w:sz="4" w:space="0" w:color="auto"/>
              <w:bottom w:val="nil"/>
              <w:right w:val="single" w:sz="4" w:space="0" w:color="auto"/>
            </w:tcBorders>
          </w:tcPr>
          <w:p w:rsidR="00CD1B3F" w:rsidRDefault="00CD1B3F">
            <w:pPr>
              <w:spacing w:after="0" w:line="240" w:lineRule="auto"/>
              <w:jc w:val="both"/>
              <w:rPr>
                <w:rFonts w:ascii="Times New Roman" w:hAnsi="Times New Roman" w:cs="Times New Roman"/>
                <w:sz w:val="24"/>
                <w:szCs w:val="24"/>
              </w:rPr>
            </w:pPr>
          </w:p>
        </w:tc>
        <w:tc>
          <w:tcPr>
            <w:tcW w:w="3608" w:type="dxa"/>
            <w:tcBorders>
              <w:left w:val="single" w:sz="4" w:space="0" w:color="auto"/>
            </w:tcBorders>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наличие представлений о неживой природе;</w:t>
            </w:r>
          </w:p>
        </w:tc>
        <w:tc>
          <w:tcPr>
            <w:tcW w:w="3801" w:type="dxa"/>
            <w:gridSpan w:val="2"/>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Диагностическое задание 4 </w:t>
            </w:r>
            <w:r>
              <w:rPr>
                <w:rFonts w:ascii="Times New Roman" w:hAnsi="Times New Roman" w:cs="Times New Roman"/>
                <w:i/>
                <w:sz w:val="28"/>
                <w:szCs w:val="28"/>
              </w:rPr>
              <w:t>–</w:t>
            </w:r>
            <w:r>
              <w:rPr>
                <w:rFonts w:ascii="Times New Roman" w:hAnsi="Times New Roman" w:cs="Times New Roman"/>
                <w:sz w:val="24"/>
                <w:szCs w:val="24"/>
              </w:rPr>
              <w:t xml:space="preserve"> «Неживая природа» (модификация методики О. А. Соломенниковой)</w:t>
            </w:r>
          </w:p>
        </w:tc>
      </w:tr>
      <w:tr w:rsidR="00CD1B3F">
        <w:trPr>
          <w:trHeight w:val="455"/>
        </w:trPr>
        <w:tc>
          <w:tcPr>
            <w:tcW w:w="1821" w:type="dxa"/>
            <w:vMerge/>
            <w:tcBorders>
              <w:top w:val="nil"/>
              <w:left w:val="single" w:sz="4" w:space="0" w:color="auto"/>
              <w:bottom w:val="single" w:sz="4" w:space="0" w:color="auto"/>
              <w:right w:val="single" w:sz="4" w:space="0" w:color="auto"/>
            </w:tcBorders>
          </w:tcPr>
          <w:p w:rsidR="00CD1B3F" w:rsidRDefault="00CD1B3F">
            <w:pPr>
              <w:spacing w:after="0" w:line="240" w:lineRule="auto"/>
              <w:jc w:val="both"/>
              <w:rPr>
                <w:rFonts w:ascii="Times New Roman" w:hAnsi="Times New Roman" w:cs="Times New Roman"/>
                <w:sz w:val="24"/>
                <w:szCs w:val="24"/>
              </w:rPr>
            </w:pPr>
          </w:p>
        </w:tc>
        <w:tc>
          <w:tcPr>
            <w:tcW w:w="3608" w:type="dxa"/>
            <w:tcBorders>
              <w:left w:val="single" w:sz="4" w:space="0" w:color="auto"/>
            </w:tcBorders>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наличие представлений о природных явлениях;</w:t>
            </w:r>
          </w:p>
        </w:tc>
        <w:tc>
          <w:tcPr>
            <w:tcW w:w="3801" w:type="dxa"/>
            <w:gridSpan w:val="2"/>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Диагностическое задание 5 </w:t>
            </w:r>
            <w:r>
              <w:rPr>
                <w:rFonts w:ascii="Times New Roman" w:hAnsi="Times New Roman" w:cs="Times New Roman"/>
                <w:i/>
                <w:sz w:val="28"/>
                <w:szCs w:val="28"/>
              </w:rPr>
              <w:t>–</w:t>
            </w:r>
            <w:r>
              <w:rPr>
                <w:rFonts w:ascii="Times New Roman" w:hAnsi="Times New Roman" w:cs="Times New Roman"/>
                <w:sz w:val="24"/>
                <w:szCs w:val="24"/>
              </w:rPr>
              <w:t xml:space="preserve"> «Природные явления» (модификация методики О. А. Соломенниковой)</w:t>
            </w:r>
          </w:p>
        </w:tc>
      </w:tr>
      <w:tr w:rsidR="00CD1B3F">
        <w:trPr>
          <w:trHeight w:val="1118"/>
        </w:trPr>
        <w:tc>
          <w:tcPr>
            <w:tcW w:w="1821" w:type="dxa"/>
            <w:vMerge w:val="restart"/>
            <w:tcBorders>
              <w:top w:val="single" w:sz="4" w:space="0" w:color="auto"/>
              <w:right w:val="single" w:sz="4" w:space="0" w:color="auto"/>
            </w:tcBorders>
            <w:vAlign w:val="center"/>
          </w:tcPr>
          <w:p w:rsidR="00CD1B3F" w:rsidRDefault="006E7F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Эмоционально- ценностный</w:t>
            </w:r>
          </w:p>
        </w:tc>
        <w:tc>
          <w:tcPr>
            <w:tcW w:w="3608" w:type="dxa"/>
            <w:tcBorders>
              <w:left w:val="single" w:sz="4" w:space="0" w:color="auto"/>
            </w:tcBorders>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проявление заботливого, бережного отношения к природе, бескорыстного желания участвовать в ее охране;</w:t>
            </w:r>
          </w:p>
        </w:tc>
        <w:tc>
          <w:tcPr>
            <w:tcW w:w="3801" w:type="dxa"/>
            <w:gridSpan w:val="2"/>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Диагностическое задание 6 </w:t>
            </w:r>
            <w:r>
              <w:rPr>
                <w:rFonts w:ascii="Times New Roman" w:hAnsi="Times New Roman" w:cs="Times New Roman"/>
                <w:i/>
                <w:sz w:val="28"/>
                <w:szCs w:val="28"/>
              </w:rPr>
              <w:t>–</w:t>
            </w:r>
            <w:r>
              <w:rPr>
                <w:rFonts w:ascii="Times New Roman" w:hAnsi="Times New Roman" w:cs="Times New Roman"/>
                <w:sz w:val="24"/>
                <w:szCs w:val="24"/>
              </w:rPr>
              <w:t>Методика выявления характера отношения к миру природы</w:t>
            </w:r>
          </w:p>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 А. Серебряковой)</w:t>
            </w:r>
          </w:p>
        </w:tc>
      </w:tr>
      <w:tr w:rsidR="00CD1B3F">
        <w:trPr>
          <w:trHeight w:val="1354"/>
        </w:trPr>
        <w:tc>
          <w:tcPr>
            <w:tcW w:w="1821" w:type="dxa"/>
            <w:vMerge/>
            <w:tcBorders>
              <w:right w:val="single" w:sz="4" w:space="0" w:color="auto"/>
            </w:tcBorders>
          </w:tcPr>
          <w:p w:rsidR="00CD1B3F" w:rsidRDefault="00CD1B3F">
            <w:pPr>
              <w:spacing w:after="0" w:line="240" w:lineRule="auto"/>
              <w:jc w:val="both"/>
              <w:rPr>
                <w:rFonts w:ascii="Times New Roman" w:hAnsi="Times New Roman" w:cs="Times New Roman"/>
                <w:sz w:val="24"/>
                <w:szCs w:val="24"/>
              </w:rPr>
            </w:pPr>
          </w:p>
        </w:tc>
        <w:tc>
          <w:tcPr>
            <w:tcW w:w="3608" w:type="dxa"/>
            <w:tcBorders>
              <w:left w:val="single" w:sz="4" w:space="0" w:color="auto"/>
            </w:tcBorders>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проявление ценностных установок на восприятие природы.</w:t>
            </w:r>
          </w:p>
        </w:tc>
        <w:tc>
          <w:tcPr>
            <w:tcW w:w="3801" w:type="dxa"/>
            <w:gridSpan w:val="2"/>
          </w:tcPr>
          <w:p w:rsidR="00CD1B3F" w:rsidRDefault="006E7F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Диагностическое задание 7 </w:t>
            </w:r>
            <w:r>
              <w:rPr>
                <w:rFonts w:ascii="Times New Roman" w:hAnsi="Times New Roman" w:cs="Times New Roman"/>
                <w:i/>
                <w:sz w:val="28"/>
                <w:szCs w:val="28"/>
              </w:rPr>
              <w:t>–</w:t>
            </w:r>
            <w:r>
              <w:rPr>
                <w:rFonts w:ascii="Times New Roman" w:hAnsi="Times New Roman" w:cs="Times New Roman"/>
                <w:sz w:val="24"/>
                <w:szCs w:val="24"/>
              </w:rPr>
              <w:t>Методика исследования отношения дошкольников к природе «Неоконченные предложения» (В. В. Зотова).</w:t>
            </w:r>
          </w:p>
        </w:tc>
      </w:tr>
    </w:tbl>
    <w:p w:rsidR="00CD1B3F" w:rsidRDefault="00CD1B3F">
      <w:pPr>
        <w:pStyle w:val="af8"/>
        <w:spacing w:after="0" w:line="360" w:lineRule="auto"/>
        <w:ind w:left="851"/>
        <w:jc w:val="both"/>
        <w:rPr>
          <w:rFonts w:ascii="Times New Roman" w:hAnsi="Times New Roman" w:cs="Times New Roman"/>
          <w:sz w:val="28"/>
          <w:szCs w:val="28"/>
        </w:rPr>
      </w:pPr>
    </w:p>
    <w:p w:rsidR="00CD1B3F" w:rsidRDefault="00CD1B3F">
      <w:pPr>
        <w:spacing w:after="0" w:line="360" w:lineRule="auto"/>
        <w:jc w:val="right"/>
        <w:rPr>
          <w:rFonts w:ascii="Times New Roman" w:eastAsiaTheme="minorEastAsia" w:hAnsi="Times New Roman" w:cs="Times New Roman"/>
          <w:b/>
          <w:sz w:val="28"/>
          <w:szCs w:val="28"/>
          <w:lang w:eastAsia="ru-RU"/>
        </w:rPr>
      </w:pPr>
    </w:p>
    <w:p w:rsidR="00CD1B3F" w:rsidRDefault="00CD1B3F">
      <w:pPr>
        <w:spacing w:after="0" w:line="360" w:lineRule="auto"/>
        <w:ind w:firstLine="709"/>
        <w:jc w:val="both"/>
        <w:rPr>
          <w:rFonts w:ascii="Times New Roman" w:hAnsi="Times New Roman" w:cs="Times New Roman"/>
          <w:b/>
          <w:sz w:val="28"/>
          <w:szCs w:val="28"/>
        </w:rPr>
        <w:sectPr w:rsidR="00CD1B3F">
          <w:footerReference w:type="default" r:id="rId14"/>
          <w:pgSz w:w="11906" w:h="16838"/>
          <w:pgMar w:top="1134" w:right="850" w:bottom="1134" w:left="1843" w:header="708" w:footer="708" w:gutter="0"/>
          <w:cols w:space="708"/>
          <w:titlePg/>
          <w:docGrid w:linePitch="360"/>
        </w:sectPr>
      </w:pPr>
    </w:p>
    <w:p w:rsidR="00CD1B3F" w:rsidRDefault="006E7F00">
      <w:pPr>
        <w:pStyle w:val="41"/>
        <w:shd w:val="clear" w:color="auto" w:fill="auto"/>
        <w:spacing w:before="0" w:after="0" w:line="240" w:lineRule="auto"/>
        <w:contextualSpacing/>
        <w:jc w:val="center"/>
        <w:rPr>
          <w:b/>
          <w:sz w:val="28"/>
          <w:szCs w:val="24"/>
        </w:rPr>
      </w:pPr>
      <w:r>
        <w:rPr>
          <w:b/>
          <w:sz w:val="28"/>
          <w:szCs w:val="24"/>
        </w:rPr>
        <w:lastRenderedPageBreak/>
        <w:t>Карта учета индивидуального развития экологических представлений детей старшего дошкольного возраста (Назарова Е.А.)</w:t>
      </w:r>
    </w:p>
    <w:p w:rsidR="00CD1B3F" w:rsidRDefault="006E7F00">
      <w:pPr>
        <w:pStyle w:val="41"/>
        <w:shd w:val="clear" w:color="auto" w:fill="auto"/>
        <w:spacing w:before="0" w:after="0" w:line="240" w:lineRule="auto"/>
        <w:ind w:left="360"/>
        <w:contextualSpacing/>
        <w:jc w:val="left"/>
        <w:rPr>
          <w:sz w:val="24"/>
          <w:szCs w:val="24"/>
        </w:rPr>
      </w:pPr>
      <w:r>
        <w:rPr>
          <w:sz w:val="24"/>
          <w:szCs w:val="24"/>
        </w:rPr>
        <w:t xml:space="preserve">Воспитатели (Ф.И.О.) </w:t>
      </w:r>
    </w:p>
    <w:p w:rsidR="00CD1B3F" w:rsidRDefault="006E7F00">
      <w:pPr>
        <w:pStyle w:val="41"/>
        <w:shd w:val="clear" w:color="auto" w:fill="auto"/>
        <w:spacing w:before="0" w:after="0" w:line="240" w:lineRule="auto"/>
        <w:ind w:left="360"/>
        <w:contextualSpacing/>
        <w:jc w:val="left"/>
        <w:rPr>
          <w:sz w:val="24"/>
          <w:szCs w:val="24"/>
        </w:rPr>
      </w:pPr>
      <w:r>
        <w:rPr>
          <w:sz w:val="24"/>
          <w:szCs w:val="24"/>
        </w:rPr>
        <w:t>Учебный год 2024-2025</w:t>
      </w:r>
    </w:p>
    <w:tbl>
      <w:tblPr>
        <w:tblStyle w:val="af5"/>
        <w:tblW w:w="15594" w:type="dxa"/>
        <w:tblInd w:w="-177" w:type="dxa"/>
        <w:tblLayout w:type="fixed"/>
        <w:tblLook w:val="04A0" w:firstRow="1" w:lastRow="0" w:firstColumn="1" w:lastColumn="0" w:noHBand="0" w:noVBand="1"/>
      </w:tblPr>
      <w:tblGrid>
        <w:gridCol w:w="427"/>
        <w:gridCol w:w="992"/>
        <w:gridCol w:w="993"/>
        <w:gridCol w:w="1070"/>
        <w:gridCol w:w="986"/>
        <w:gridCol w:w="987"/>
        <w:gridCol w:w="986"/>
        <w:gridCol w:w="987"/>
        <w:gridCol w:w="1079"/>
        <w:gridCol w:w="992"/>
        <w:gridCol w:w="1134"/>
        <w:gridCol w:w="992"/>
        <w:gridCol w:w="993"/>
        <w:gridCol w:w="992"/>
        <w:gridCol w:w="992"/>
        <w:gridCol w:w="992"/>
      </w:tblGrid>
      <w:tr w:rsidR="00CD1B3F">
        <w:tc>
          <w:tcPr>
            <w:tcW w:w="427" w:type="dxa"/>
            <w:tcBorders>
              <w:top w:val="single" w:sz="4" w:space="0" w:color="auto"/>
              <w:left w:val="single" w:sz="4" w:space="0" w:color="auto"/>
              <w:bottom w:val="single" w:sz="4" w:space="0" w:color="auto"/>
              <w:right w:val="single" w:sz="4" w:space="0" w:color="auto"/>
            </w:tcBorders>
          </w:tcPr>
          <w:p w:rsidR="00CD1B3F" w:rsidRDefault="006E7F00">
            <w:pPr>
              <w:pStyle w:val="41"/>
              <w:shd w:val="clear" w:color="auto" w:fill="auto"/>
              <w:spacing w:before="0" w:after="0" w:line="240" w:lineRule="auto"/>
              <w:contextualSpacing/>
              <w:jc w:val="left"/>
              <w:rPr>
                <w:sz w:val="20"/>
                <w:szCs w:val="20"/>
                <w:lang w:eastAsia="en-US"/>
              </w:rPr>
            </w:pPr>
            <w:r>
              <w:rPr>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tcPr>
          <w:p w:rsidR="00CD1B3F" w:rsidRDefault="006E7F00">
            <w:pPr>
              <w:pStyle w:val="41"/>
              <w:shd w:val="clear" w:color="auto" w:fill="auto"/>
              <w:spacing w:before="0" w:after="0" w:line="240" w:lineRule="auto"/>
              <w:contextualSpacing/>
              <w:jc w:val="center"/>
              <w:rPr>
                <w:sz w:val="20"/>
                <w:szCs w:val="20"/>
                <w:lang w:eastAsia="en-US"/>
              </w:rPr>
            </w:pPr>
            <w:r>
              <w:rPr>
                <w:b/>
                <w:sz w:val="20"/>
                <w:szCs w:val="20"/>
                <w:lang w:eastAsia="en-US"/>
              </w:rPr>
              <w:t>Задание 1</w:t>
            </w:r>
          </w:p>
        </w:tc>
        <w:tc>
          <w:tcPr>
            <w:tcW w:w="993" w:type="dxa"/>
            <w:tcBorders>
              <w:top w:val="single" w:sz="4" w:space="0" w:color="auto"/>
              <w:left w:val="single" w:sz="4" w:space="0" w:color="auto"/>
              <w:bottom w:val="single" w:sz="4" w:space="0" w:color="auto"/>
              <w:right w:val="single" w:sz="4" w:space="0" w:color="auto"/>
            </w:tcBorders>
          </w:tcPr>
          <w:p w:rsidR="00CD1B3F" w:rsidRDefault="006E7F00">
            <w:pPr>
              <w:pStyle w:val="41"/>
              <w:shd w:val="clear" w:color="auto" w:fill="auto"/>
              <w:spacing w:before="0" w:after="0" w:line="240" w:lineRule="auto"/>
              <w:contextualSpacing/>
              <w:jc w:val="center"/>
              <w:rPr>
                <w:sz w:val="20"/>
                <w:szCs w:val="20"/>
                <w:lang w:eastAsia="en-US"/>
              </w:rPr>
            </w:pPr>
            <w:r>
              <w:rPr>
                <w:b/>
                <w:sz w:val="20"/>
                <w:szCs w:val="20"/>
                <w:lang w:eastAsia="en-US"/>
              </w:rPr>
              <w:t>Задание 2</w:t>
            </w:r>
          </w:p>
        </w:tc>
        <w:tc>
          <w:tcPr>
            <w:tcW w:w="1070" w:type="dxa"/>
            <w:tcBorders>
              <w:top w:val="single" w:sz="4" w:space="0" w:color="auto"/>
              <w:left w:val="single" w:sz="4" w:space="0" w:color="auto"/>
              <w:bottom w:val="single" w:sz="4" w:space="0" w:color="auto"/>
              <w:right w:val="single" w:sz="4" w:space="0" w:color="auto"/>
            </w:tcBorders>
          </w:tcPr>
          <w:p w:rsidR="00CD1B3F" w:rsidRDefault="006E7F00">
            <w:pPr>
              <w:pStyle w:val="41"/>
              <w:shd w:val="clear" w:color="auto" w:fill="auto"/>
              <w:spacing w:before="0" w:after="0" w:line="240" w:lineRule="auto"/>
              <w:contextualSpacing/>
              <w:jc w:val="center"/>
              <w:rPr>
                <w:sz w:val="20"/>
                <w:szCs w:val="20"/>
                <w:lang w:eastAsia="en-US"/>
              </w:rPr>
            </w:pPr>
            <w:r>
              <w:rPr>
                <w:b/>
                <w:sz w:val="20"/>
                <w:szCs w:val="20"/>
                <w:lang w:eastAsia="en-US"/>
              </w:rPr>
              <w:t>Задание 3</w:t>
            </w:r>
          </w:p>
        </w:tc>
        <w:tc>
          <w:tcPr>
            <w:tcW w:w="986" w:type="dxa"/>
            <w:tcBorders>
              <w:top w:val="single" w:sz="4" w:space="0" w:color="auto"/>
              <w:left w:val="single" w:sz="4" w:space="0" w:color="auto"/>
              <w:bottom w:val="single" w:sz="4" w:space="0" w:color="auto"/>
              <w:right w:val="single" w:sz="4" w:space="0" w:color="auto"/>
            </w:tcBorders>
          </w:tcPr>
          <w:p w:rsidR="00CD1B3F" w:rsidRDefault="006E7F00">
            <w:pPr>
              <w:pStyle w:val="41"/>
              <w:shd w:val="clear" w:color="auto" w:fill="auto"/>
              <w:spacing w:before="0" w:after="0" w:line="240" w:lineRule="auto"/>
              <w:contextualSpacing/>
              <w:jc w:val="center"/>
              <w:rPr>
                <w:sz w:val="20"/>
                <w:szCs w:val="20"/>
                <w:lang w:eastAsia="en-US"/>
              </w:rPr>
            </w:pPr>
            <w:r>
              <w:rPr>
                <w:b/>
                <w:sz w:val="20"/>
                <w:szCs w:val="20"/>
                <w:lang w:eastAsia="en-US"/>
              </w:rPr>
              <w:t>Задание 4</w:t>
            </w:r>
          </w:p>
        </w:tc>
        <w:tc>
          <w:tcPr>
            <w:tcW w:w="987" w:type="dxa"/>
            <w:tcBorders>
              <w:top w:val="single" w:sz="4" w:space="0" w:color="auto"/>
              <w:left w:val="single" w:sz="4" w:space="0" w:color="auto"/>
              <w:bottom w:val="single" w:sz="4" w:space="0" w:color="auto"/>
              <w:right w:val="single" w:sz="4" w:space="0" w:color="auto"/>
            </w:tcBorders>
          </w:tcPr>
          <w:p w:rsidR="00CD1B3F" w:rsidRDefault="006E7F00">
            <w:pPr>
              <w:pStyle w:val="41"/>
              <w:shd w:val="clear" w:color="auto" w:fill="auto"/>
              <w:spacing w:before="0" w:after="0" w:line="240" w:lineRule="auto"/>
              <w:contextualSpacing/>
              <w:jc w:val="center"/>
              <w:rPr>
                <w:sz w:val="20"/>
                <w:szCs w:val="20"/>
                <w:lang w:eastAsia="en-US"/>
              </w:rPr>
            </w:pPr>
            <w:r>
              <w:rPr>
                <w:b/>
                <w:sz w:val="20"/>
                <w:szCs w:val="20"/>
                <w:lang w:eastAsia="en-US"/>
              </w:rPr>
              <w:t>Задание 5</w:t>
            </w:r>
          </w:p>
        </w:tc>
        <w:tc>
          <w:tcPr>
            <w:tcW w:w="986" w:type="dxa"/>
            <w:tcBorders>
              <w:top w:val="single" w:sz="4" w:space="0" w:color="auto"/>
              <w:left w:val="single" w:sz="4" w:space="0" w:color="auto"/>
              <w:bottom w:val="single" w:sz="4" w:space="0" w:color="auto"/>
              <w:right w:val="single" w:sz="4" w:space="0" w:color="auto"/>
            </w:tcBorders>
          </w:tcPr>
          <w:p w:rsidR="00CD1B3F" w:rsidRDefault="006E7F00">
            <w:pPr>
              <w:pStyle w:val="41"/>
              <w:shd w:val="clear" w:color="auto" w:fill="auto"/>
              <w:spacing w:before="0" w:after="0" w:line="240" w:lineRule="auto"/>
              <w:contextualSpacing/>
              <w:jc w:val="center"/>
              <w:rPr>
                <w:sz w:val="20"/>
                <w:szCs w:val="20"/>
                <w:lang w:eastAsia="en-US"/>
              </w:rPr>
            </w:pPr>
            <w:r>
              <w:rPr>
                <w:b/>
                <w:sz w:val="20"/>
                <w:szCs w:val="20"/>
                <w:lang w:eastAsia="en-US"/>
              </w:rPr>
              <w:t>Задание 6</w:t>
            </w:r>
          </w:p>
        </w:tc>
        <w:tc>
          <w:tcPr>
            <w:tcW w:w="987" w:type="dxa"/>
            <w:tcBorders>
              <w:top w:val="single" w:sz="4" w:space="0" w:color="auto"/>
              <w:left w:val="single" w:sz="4" w:space="0" w:color="auto"/>
              <w:bottom w:val="single" w:sz="4" w:space="0" w:color="auto"/>
              <w:right w:val="single" w:sz="4" w:space="0" w:color="auto"/>
            </w:tcBorders>
          </w:tcPr>
          <w:p w:rsidR="00CD1B3F" w:rsidRDefault="006E7F00">
            <w:pPr>
              <w:pStyle w:val="41"/>
              <w:shd w:val="clear" w:color="auto" w:fill="auto"/>
              <w:spacing w:before="0" w:after="0" w:line="240" w:lineRule="auto"/>
              <w:contextualSpacing/>
              <w:jc w:val="center"/>
              <w:rPr>
                <w:sz w:val="20"/>
                <w:szCs w:val="20"/>
                <w:lang w:eastAsia="en-US"/>
              </w:rPr>
            </w:pPr>
            <w:r>
              <w:rPr>
                <w:b/>
                <w:sz w:val="20"/>
                <w:szCs w:val="20"/>
                <w:lang w:eastAsia="en-US"/>
              </w:rPr>
              <w:t>Задание 7</w:t>
            </w:r>
          </w:p>
        </w:tc>
        <w:tc>
          <w:tcPr>
            <w:tcW w:w="1079" w:type="dxa"/>
            <w:tcBorders>
              <w:top w:val="single" w:sz="4" w:space="0" w:color="auto"/>
              <w:left w:val="single" w:sz="4" w:space="0" w:color="auto"/>
              <w:bottom w:val="single" w:sz="4" w:space="0" w:color="auto"/>
              <w:right w:val="single" w:sz="4" w:space="0" w:color="auto"/>
            </w:tcBorders>
          </w:tcPr>
          <w:p w:rsidR="00CD1B3F" w:rsidRDefault="006E7F00">
            <w:pPr>
              <w:pStyle w:val="41"/>
              <w:shd w:val="clear" w:color="auto" w:fill="auto"/>
              <w:spacing w:before="0" w:after="0" w:line="240" w:lineRule="auto"/>
              <w:contextualSpacing/>
              <w:jc w:val="center"/>
              <w:rPr>
                <w:sz w:val="20"/>
                <w:szCs w:val="20"/>
                <w:lang w:eastAsia="en-US"/>
              </w:rPr>
            </w:pPr>
            <w:r>
              <w:rPr>
                <w:b/>
                <w:sz w:val="20"/>
                <w:szCs w:val="20"/>
                <w:lang w:eastAsia="en-US"/>
              </w:rPr>
              <w:t>Задание 8</w:t>
            </w:r>
          </w:p>
        </w:tc>
        <w:tc>
          <w:tcPr>
            <w:tcW w:w="992" w:type="dxa"/>
            <w:tcBorders>
              <w:top w:val="single" w:sz="4" w:space="0" w:color="auto"/>
              <w:left w:val="single" w:sz="4" w:space="0" w:color="auto"/>
              <w:bottom w:val="single" w:sz="4" w:space="0" w:color="auto"/>
              <w:right w:val="single" w:sz="4" w:space="0" w:color="auto"/>
            </w:tcBorders>
          </w:tcPr>
          <w:p w:rsidR="00CD1B3F" w:rsidRDefault="006E7F00">
            <w:pPr>
              <w:pStyle w:val="41"/>
              <w:shd w:val="clear" w:color="auto" w:fill="auto"/>
              <w:spacing w:before="0" w:after="0" w:line="240" w:lineRule="auto"/>
              <w:contextualSpacing/>
              <w:jc w:val="center"/>
              <w:rPr>
                <w:sz w:val="20"/>
                <w:szCs w:val="20"/>
                <w:lang w:eastAsia="en-US"/>
              </w:rPr>
            </w:pPr>
            <w:r>
              <w:rPr>
                <w:b/>
                <w:sz w:val="20"/>
                <w:szCs w:val="20"/>
                <w:lang w:eastAsia="en-US"/>
              </w:rPr>
              <w:t>Задание 9</w:t>
            </w:r>
          </w:p>
        </w:tc>
        <w:tc>
          <w:tcPr>
            <w:tcW w:w="1134" w:type="dxa"/>
            <w:tcBorders>
              <w:top w:val="single" w:sz="4" w:space="0" w:color="auto"/>
              <w:left w:val="single" w:sz="4" w:space="0" w:color="auto"/>
              <w:bottom w:val="single" w:sz="4" w:space="0" w:color="auto"/>
              <w:right w:val="single" w:sz="4" w:space="0" w:color="auto"/>
            </w:tcBorders>
          </w:tcPr>
          <w:p w:rsidR="00CD1B3F" w:rsidRDefault="006E7F00">
            <w:pPr>
              <w:pStyle w:val="41"/>
              <w:shd w:val="clear" w:color="auto" w:fill="auto"/>
              <w:spacing w:before="0" w:after="0" w:line="240" w:lineRule="auto"/>
              <w:contextualSpacing/>
              <w:jc w:val="center"/>
              <w:rPr>
                <w:sz w:val="20"/>
                <w:szCs w:val="20"/>
                <w:lang w:eastAsia="en-US"/>
              </w:rPr>
            </w:pPr>
            <w:r>
              <w:rPr>
                <w:b/>
                <w:sz w:val="20"/>
                <w:szCs w:val="20"/>
                <w:lang w:eastAsia="en-US"/>
              </w:rPr>
              <w:t>Задание 10</w:t>
            </w:r>
          </w:p>
        </w:tc>
        <w:tc>
          <w:tcPr>
            <w:tcW w:w="992" w:type="dxa"/>
            <w:tcBorders>
              <w:top w:val="single" w:sz="4" w:space="0" w:color="auto"/>
              <w:left w:val="single" w:sz="4" w:space="0" w:color="auto"/>
              <w:bottom w:val="single" w:sz="4" w:space="0" w:color="auto"/>
              <w:right w:val="single" w:sz="4" w:space="0" w:color="auto"/>
            </w:tcBorders>
          </w:tcPr>
          <w:p w:rsidR="00CD1B3F" w:rsidRDefault="006E7F00">
            <w:pPr>
              <w:pStyle w:val="41"/>
              <w:shd w:val="clear" w:color="auto" w:fill="auto"/>
              <w:spacing w:before="0" w:after="0" w:line="240" w:lineRule="auto"/>
              <w:contextualSpacing/>
              <w:jc w:val="center"/>
              <w:rPr>
                <w:sz w:val="20"/>
                <w:szCs w:val="20"/>
                <w:lang w:eastAsia="en-US"/>
              </w:rPr>
            </w:pPr>
            <w:r>
              <w:rPr>
                <w:b/>
                <w:sz w:val="20"/>
                <w:szCs w:val="20"/>
                <w:lang w:eastAsia="en-US"/>
              </w:rPr>
              <w:t>Задание 11</w:t>
            </w:r>
          </w:p>
        </w:tc>
        <w:tc>
          <w:tcPr>
            <w:tcW w:w="993" w:type="dxa"/>
            <w:tcBorders>
              <w:top w:val="single" w:sz="4" w:space="0" w:color="auto"/>
              <w:left w:val="single" w:sz="4" w:space="0" w:color="auto"/>
              <w:bottom w:val="single" w:sz="4" w:space="0" w:color="auto"/>
              <w:right w:val="single" w:sz="4" w:space="0" w:color="auto"/>
            </w:tcBorders>
          </w:tcPr>
          <w:p w:rsidR="00CD1B3F" w:rsidRDefault="006E7F00">
            <w:pPr>
              <w:pStyle w:val="41"/>
              <w:shd w:val="clear" w:color="auto" w:fill="auto"/>
              <w:spacing w:before="0" w:after="0" w:line="240" w:lineRule="auto"/>
              <w:contextualSpacing/>
              <w:jc w:val="center"/>
              <w:rPr>
                <w:sz w:val="20"/>
                <w:szCs w:val="20"/>
                <w:lang w:eastAsia="en-US"/>
              </w:rPr>
            </w:pPr>
            <w:r>
              <w:rPr>
                <w:b/>
                <w:sz w:val="20"/>
                <w:szCs w:val="20"/>
                <w:lang w:eastAsia="en-US"/>
              </w:rPr>
              <w:t>Задание 12</w:t>
            </w:r>
          </w:p>
        </w:tc>
        <w:tc>
          <w:tcPr>
            <w:tcW w:w="992" w:type="dxa"/>
            <w:tcBorders>
              <w:top w:val="single" w:sz="4" w:space="0" w:color="auto"/>
              <w:left w:val="single" w:sz="4" w:space="0" w:color="auto"/>
              <w:bottom w:val="single" w:sz="4" w:space="0" w:color="auto"/>
              <w:right w:val="single" w:sz="4" w:space="0" w:color="auto"/>
            </w:tcBorders>
          </w:tcPr>
          <w:p w:rsidR="00CD1B3F" w:rsidRDefault="006E7F00">
            <w:pPr>
              <w:pStyle w:val="41"/>
              <w:shd w:val="clear" w:color="auto" w:fill="auto"/>
              <w:spacing w:before="0" w:after="0" w:line="240" w:lineRule="auto"/>
              <w:contextualSpacing/>
              <w:jc w:val="center"/>
              <w:rPr>
                <w:sz w:val="20"/>
                <w:szCs w:val="20"/>
                <w:lang w:eastAsia="en-US"/>
              </w:rPr>
            </w:pPr>
            <w:r>
              <w:rPr>
                <w:b/>
                <w:sz w:val="20"/>
                <w:szCs w:val="20"/>
                <w:lang w:eastAsia="en-US"/>
              </w:rPr>
              <w:t>Задание 13</w:t>
            </w:r>
          </w:p>
        </w:tc>
        <w:tc>
          <w:tcPr>
            <w:tcW w:w="992" w:type="dxa"/>
            <w:tcBorders>
              <w:top w:val="single" w:sz="4" w:space="0" w:color="auto"/>
              <w:left w:val="single" w:sz="4" w:space="0" w:color="auto"/>
              <w:bottom w:val="single" w:sz="4" w:space="0" w:color="auto"/>
              <w:right w:val="single" w:sz="4" w:space="0" w:color="auto"/>
            </w:tcBorders>
          </w:tcPr>
          <w:p w:rsidR="00CD1B3F" w:rsidRDefault="006E7F00">
            <w:pPr>
              <w:pStyle w:val="41"/>
              <w:shd w:val="clear" w:color="auto" w:fill="auto"/>
              <w:spacing w:before="0" w:after="0" w:line="240" w:lineRule="auto"/>
              <w:contextualSpacing/>
              <w:jc w:val="center"/>
              <w:rPr>
                <w:sz w:val="20"/>
                <w:szCs w:val="20"/>
                <w:lang w:eastAsia="en-US"/>
              </w:rPr>
            </w:pPr>
            <w:r>
              <w:rPr>
                <w:b/>
                <w:sz w:val="20"/>
                <w:szCs w:val="20"/>
                <w:lang w:eastAsia="en-US"/>
              </w:rPr>
              <w:t>Задание 14</w:t>
            </w:r>
          </w:p>
        </w:tc>
        <w:tc>
          <w:tcPr>
            <w:tcW w:w="992" w:type="dxa"/>
            <w:tcBorders>
              <w:top w:val="single" w:sz="4" w:space="0" w:color="auto"/>
              <w:left w:val="single" w:sz="4" w:space="0" w:color="auto"/>
              <w:bottom w:val="single" w:sz="4" w:space="0" w:color="auto"/>
              <w:right w:val="single" w:sz="4" w:space="0" w:color="auto"/>
            </w:tcBorders>
          </w:tcPr>
          <w:p w:rsidR="00CD1B3F" w:rsidRDefault="006E7F00">
            <w:pPr>
              <w:pStyle w:val="41"/>
              <w:shd w:val="clear" w:color="auto" w:fill="auto"/>
              <w:spacing w:before="0" w:after="0" w:line="240" w:lineRule="auto"/>
              <w:contextualSpacing/>
              <w:jc w:val="center"/>
              <w:rPr>
                <w:sz w:val="20"/>
                <w:szCs w:val="20"/>
                <w:lang w:eastAsia="en-US"/>
              </w:rPr>
            </w:pPr>
            <w:r>
              <w:rPr>
                <w:b/>
                <w:sz w:val="20"/>
                <w:szCs w:val="20"/>
                <w:lang w:eastAsia="en-US"/>
              </w:rPr>
              <w:t>Итоговый показатель по</w:t>
            </w:r>
          </w:p>
        </w:tc>
      </w:tr>
      <w:tr w:rsidR="00CD1B3F">
        <w:tc>
          <w:tcPr>
            <w:tcW w:w="427"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jc w:val="left"/>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1070"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86"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87"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86"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87"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1079"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r>
      <w:tr w:rsidR="00CD1B3F">
        <w:tc>
          <w:tcPr>
            <w:tcW w:w="427"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jc w:val="left"/>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1070"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86"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87"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86"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87"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1079"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r>
      <w:tr w:rsidR="00CD1B3F">
        <w:tc>
          <w:tcPr>
            <w:tcW w:w="427"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jc w:val="left"/>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1070"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86"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87"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86"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87"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1079"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r>
      <w:tr w:rsidR="00CD1B3F">
        <w:tc>
          <w:tcPr>
            <w:tcW w:w="427"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jc w:val="left"/>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1070"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86"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87"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86"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87"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1079"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CD1B3F" w:rsidRDefault="00CD1B3F">
            <w:pPr>
              <w:pStyle w:val="41"/>
              <w:shd w:val="clear" w:color="auto" w:fill="auto"/>
              <w:spacing w:before="0" w:after="0" w:line="240" w:lineRule="auto"/>
              <w:contextualSpacing/>
              <w:rPr>
                <w:b/>
                <w:sz w:val="20"/>
                <w:szCs w:val="20"/>
                <w:lang w:eastAsia="en-US"/>
              </w:rPr>
            </w:pPr>
          </w:p>
        </w:tc>
      </w:tr>
    </w:tbl>
    <w:p w:rsidR="00CD1B3F" w:rsidRDefault="00CD1B3F">
      <w:pPr>
        <w:spacing w:after="0" w:line="360" w:lineRule="auto"/>
        <w:jc w:val="both"/>
        <w:rPr>
          <w:rFonts w:ascii="Times New Roman" w:eastAsiaTheme="minorEastAsia" w:hAnsi="Times New Roman" w:cs="Times New Roman"/>
          <w:sz w:val="28"/>
          <w:szCs w:val="28"/>
          <w:lang w:eastAsia="ru-RU"/>
        </w:rPr>
      </w:pPr>
    </w:p>
    <w:p w:rsidR="00CD1B3F" w:rsidRDefault="006E7F00">
      <w:pPr>
        <w:pStyle w:val="41"/>
        <w:shd w:val="clear" w:color="auto" w:fill="auto"/>
        <w:spacing w:before="0" w:after="0" w:line="240" w:lineRule="auto"/>
        <w:contextualSpacing/>
        <w:rPr>
          <w:b/>
          <w:sz w:val="28"/>
          <w:szCs w:val="20"/>
          <w:lang w:eastAsia="en-US"/>
        </w:rPr>
      </w:pPr>
      <w:r>
        <w:rPr>
          <w:b/>
          <w:sz w:val="28"/>
          <w:szCs w:val="20"/>
          <w:lang w:eastAsia="en-US"/>
        </w:rPr>
        <w:t>Выполнение заданий и отслеживание результатов:</w:t>
      </w:r>
    </w:p>
    <w:p w:rsidR="00CD1B3F" w:rsidRDefault="006E7F00">
      <w:pPr>
        <w:pStyle w:val="41"/>
        <w:shd w:val="clear" w:color="auto" w:fill="auto"/>
        <w:spacing w:before="0" w:after="0" w:line="240" w:lineRule="auto"/>
        <w:contextualSpacing/>
        <w:rPr>
          <w:sz w:val="28"/>
          <w:szCs w:val="20"/>
          <w:lang w:eastAsia="en-US"/>
        </w:rPr>
      </w:pPr>
      <w:r>
        <w:rPr>
          <w:b/>
          <w:sz w:val="28"/>
          <w:szCs w:val="20"/>
          <w:lang w:eastAsia="en-US"/>
        </w:rPr>
        <w:t xml:space="preserve">Задание 1. </w:t>
      </w:r>
      <w:r>
        <w:rPr>
          <w:sz w:val="28"/>
          <w:szCs w:val="20"/>
          <w:lang w:eastAsia="en-US"/>
        </w:rPr>
        <w:t>Представление о многообразии растений и животных, их принадлежности к живой природе.</w:t>
      </w:r>
    </w:p>
    <w:p w:rsidR="00CD1B3F" w:rsidRDefault="006E7F00">
      <w:pPr>
        <w:pStyle w:val="41"/>
        <w:shd w:val="clear" w:color="auto" w:fill="auto"/>
        <w:spacing w:before="0" w:after="0" w:line="240" w:lineRule="auto"/>
        <w:contextualSpacing/>
        <w:rPr>
          <w:sz w:val="28"/>
          <w:szCs w:val="20"/>
          <w:lang w:eastAsia="en-US"/>
        </w:rPr>
      </w:pPr>
      <w:r>
        <w:rPr>
          <w:b/>
          <w:sz w:val="28"/>
          <w:szCs w:val="20"/>
          <w:lang w:eastAsia="en-US"/>
        </w:rPr>
        <w:t xml:space="preserve">Задание 2 </w:t>
      </w:r>
      <w:r>
        <w:rPr>
          <w:sz w:val="28"/>
          <w:szCs w:val="20"/>
          <w:lang w:eastAsia="en-US"/>
        </w:rPr>
        <w:t>Конкретные и обобщенные представления о потребностях живых существ, а также о дифференцированности этих потребностей.</w:t>
      </w:r>
    </w:p>
    <w:p w:rsidR="00CD1B3F" w:rsidRDefault="006E7F00">
      <w:pPr>
        <w:pStyle w:val="41"/>
        <w:shd w:val="clear" w:color="auto" w:fill="auto"/>
        <w:spacing w:before="0" w:after="0" w:line="240" w:lineRule="auto"/>
        <w:contextualSpacing/>
        <w:rPr>
          <w:sz w:val="28"/>
          <w:szCs w:val="20"/>
          <w:lang w:eastAsia="en-US"/>
        </w:rPr>
      </w:pPr>
      <w:r>
        <w:rPr>
          <w:b/>
          <w:sz w:val="28"/>
          <w:szCs w:val="20"/>
          <w:lang w:eastAsia="en-US"/>
        </w:rPr>
        <w:t xml:space="preserve">Задание 3. </w:t>
      </w:r>
      <w:r>
        <w:rPr>
          <w:sz w:val="28"/>
          <w:szCs w:val="20"/>
          <w:lang w:eastAsia="en-US"/>
        </w:rPr>
        <w:t>Обобщенные представления о системе потребности растений, животных и людей как живых организмов.</w:t>
      </w:r>
    </w:p>
    <w:p w:rsidR="00CD1B3F" w:rsidRDefault="006E7F00">
      <w:pPr>
        <w:pStyle w:val="41"/>
        <w:shd w:val="clear" w:color="auto" w:fill="auto"/>
        <w:spacing w:before="0" w:after="0" w:line="240" w:lineRule="auto"/>
        <w:contextualSpacing/>
        <w:rPr>
          <w:sz w:val="28"/>
          <w:szCs w:val="20"/>
          <w:lang w:eastAsia="en-US"/>
        </w:rPr>
      </w:pPr>
      <w:r>
        <w:rPr>
          <w:b/>
          <w:sz w:val="28"/>
          <w:szCs w:val="20"/>
          <w:lang w:eastAsia="en-US"/>
        </w:rPr>
        <w:t xml:space="preserve">Задание 4. </w:t>
      </w:r>
      <w:r>
        <w:rPr>
          <w:sz w:val="28"/>
          <w:szCs w:val="20"/>
          <w:lang w:eastAsia="en-US"/>
        </w:rPr>
        <w:t>Конкретные представления о проявлении чувств животных и людей.</w:t>
      </w:r>
    </w:p>
    <w:p w:rsidR="00CD1B3F" w:rsidRDefault="006E7F00">
      <w:pPr>
        <w:pStyle w:val="41"/>
        <w:shd w:val="clear" w:color="auto" w:fill="auto"/>
        <w:spacing w:before="0" w:after="0" w:line="240" w:lineRule="auto"/>
        <w:contextualSpacing/>
        <w:rPr>
          <w:sz w:val="28"/>
          <w:szCs w:val="20"/>
          <w:lang w:eastAsia="en-US"/>
        </w:rPr>
      </w:pPr>
      <w:r>
        <w:rPr>
          <w:b/>
          <w:sz w:val="28"/>
          <w:szCs w:val="20"/>
          <w:lang w:eastAsia="en-US"/>
        </w:rPr>
        <w:t xml:space="preserve">Задание 5. </w:t>
      </w:r>
      <w:r>
        <w:rPr>
          <w:sz w:val="28"/>
          <w:szCs w:val="20"/>
          <w:lang w:eastAsia="en-US"/>
        </w:rPr>
        <w:t>Представления об уходе за растениями и животными.</w:t>
      </w:r>
    </w:p>
    <w:p w:rsidR="00CD1B3F" w:rsidRDefault="006E7F00">
      <w:pPr>
        <w:pStyle w:val="41"/>
        <w:shd w:val="clear" w:color="auto" w:fill="auto"/>
        <w:spacing w:before="0" w:after="0" w:line="240" w:lineRule="auto"/>
        <w:contextualSpacing/>
        <w:rPr>
          <w:sz w:val="28"/>
          <w:szCs w:val="20"/>
          <w:lang w:eastAsia="en-US"/>
        </w:rPr>
      </w:pPr>
      <w:r>
        <w:rPr>
          <w:b/>
          <w:sz w:val="28"/>
          <w:szCs w:val="20"/>
          <w:lang w:eastAsia="en-US"/>
        </w:rPr>
        <w:t xml:space="preserve">Задание 6. </w:t>
      </w:r>
      <w:r>
        <w:rPr>
          <w:sz w:val="28"/>
          <w:szCs w:val="20"/>
          <w:lang w:eastAsia="en-US"/>
        </w:rPr>
        <w:t>Представления о человеке, как о живом существе. Конкретные представления о признаках, отличающих человека от растений и животных.</w:t>
      </w:r>
    </w:p>
    <w:p w:rsidR="00CD1B3F" w:rsidRDefault="006E7F00">
      <w:pPr>
        <w:pStyle w:val="41"/>
        <w:shd w:val="clear" w:color="auto" w:fill="auto"/>
        <w:spacing w:before="0" w:after="0" w:line="240" w:lineRule="auto"/>
        <w:contextualSpacing/>
        <w:rPr>
          <w:sz w:val="28"/>
          <w:szCs w:val="20"/>
          <w:lang w:eastAsia="en-US"/>
        </w:rPr>
      </w:pPr>
      <w:r>
        <w:rPr>
          <w:b/>
          <w:sz w:val="28"/>
          <w:szCs w:val="20"/>
          <w:lang w:eastAsia="en-US"/>
        </w:rPr>
        <w:t xml:space="preserve">Задание 7. </w:t>
      </w:r>
      <w:r>
        <w:rPr>
          <w:sz w:val="28"/>
          <w:szCs w:val="20"/>
          <w:lang w:eastAsia="en-US"/>
        </w:rPr>
        <w:t>Обобщенные представления о приспособлении живых организмов к среде обитания.</w:t>
      </w:r>
    </w:p>
    <w:p w:rsidR="00CD1B3F" w:rsidRDefault="006E7F00">
      <w:pPr>
        <w:pStyle w:val="41"/>
        <w:shd w:val="clear" w:color="auto" w:fill="auto"/>
        <w:spacing w:before="0" w:after="0" w:line="240" w:lineRule="auto"/>
        <w:contextualSpacing/>
        <w:rPr>
          <w:sz w:val="28"/>
          <w:szCs w:val="20"/>
          <w:lang w:eastAsia="en-US"/>
        </w:rPr>
      </w:pPr>
      <w:r>
        <w:rPr>
          <w:b/>
          <w:sz w:val="28"/>
          <w:szCs w:val="20"/>
          <w:lang w:eastAsia="en-US"/>
        </w:rPr>
        <w:t xml:space="preserve">Задание 8. </w:t>
      </w:r>
      <w:r>
        <w:rPr>
          <w:sz w:val="28"/>
          <w:szCs w:val="20"/>
          <w:lang w:eastAsia="en-US"/>
        </w:rPr>
        <w:t>Представления о том, как человек приспособился использовать факторы природной среды</w:t>
      </w:r>
    </w:p>
    <w:p w:rsidR="00CD1B3F" w:rsidRDefault="006E7F00">
      <w:pPr>
        <w:pStyle w:val="41"/>
        <w:shd w:val="clear" w:color="auto" w:fill="auto"/>
        <w:spacing w:before="0" w:after="0" w:line="240" w:lineRule="auto"/>
        <w:contextualSpacing/>
        <w:rPr>
          <w:sz w:val="28"/>
          <w:szCs w:val="20"/>
          <w:lang w:eastAsia="en-US"/>
        </w:rPr>
      </w:pPr>
      <w:r>
        <w:rPr>
          <w:b/>
          <w:sz w:val="28"/>
          <w:szCs w:val="20"/>
          <w:lang w:eastAsia="en-US"/>
        </w:rPr>
        <w:t xml:space="preserve">Задание 9. </w:t>
      </w:r>
      <w:r>
        <w:rPr>
          <w:sz w:val="28"/>
          <w:szCs w:val="20"/>
          <w:lang w:eastAsia="en-US"/>
        </w:rPr>
        <w:t>Обобщенные представления о признаках сезона.</w:t>
      </w:r>
    </w:p>
    <w:p w:rsidR="00CD1B3F" w:rsidRDefault="006E7F00">
      <w:pPr>
        <w:pStyle w:val="41"/>
        <w:shd w:val="clear" w:color="auto" w:fill="auto"/>
        <w:spacing w:before="0" w:after="0" w:line="240" w:lineRule="auto"/>
        <w:contextualSpacing/>
        <w:rPr>
          <w:sz w:val="28"/>
          <w:szCs w:val="20"/>
          <w:lang w:eastAsia="en-US"/>
        </w:rPr>
      </w:pPr>
      <w:r>
        <w:rPr>
          <w:b/>
          <w:sz w:val="28"/>
          <w:szCs w:val="20"/>
          <w:lang w:eastAsia="en-US"/>
        </w:rPr>
        <w:t xml:space="preserve">Задание 10. </w:t>
      </w:r>
      <w:r>
        <w:rPr>
          <w:sz w:val="28"/>
          <w:szCs w:val="20"/>
          <w:lang w:eastAsia="en-US"/>
        </w:rPr>
        <w:t>Представления о системе приспособлений живых организмов в соответствии с сезоном.</w:t>
      </w:r>
    </w:p>
    <w:p w:rsidR="00CD1B3F" w:rsidRDefault="006E7F00">
      <w:pPr>
        <w:pStyle w:val="41"/>
        <w:shd w:val="clear" w:color="auto" w:fill="auto"/>
        <w:spacing w:before="0" w:after="0" w:line="240" w:lineRule="auto"/>
        <w:contextualSpacing/>
        <w:rPr>
          <w:sz w:val="28"/>
          <w:szCs w:val="20"/>
          <w:lang w:eastAsia="en-US"/>
        </w:rPr>
      </w:pPr>
      <w:r>
        <w:rPr>
          <w:b/>
          <w:sz w:val="28"/>
          <w:szCs w:val="20"/>
          <w:lang w:eastAsia="en-US"/>
        </w:rPr>
        <w:t xml:space="preserve">Задание 11. </w:t>
      </w:r>
      <w:r>
        <w:rPr>
          <w:sz w:val="28"/>
          <w:szCs w:val="20"/>
          <w:lang w:eastAsia="en-US"/>
        </w:rPr>
        <w:t>Представления о том, что все живые существа растут, развиваются и размножаются.</w:t>
      </w:r>
    </w:p>
    <w:p w:rsidR="00CD1B3F" w:rsidRDefault="006E7F00">
      <w:pPr>
        <w:pStyle w:val="41"/>
        <w:shd w:val="clear" w:color="auto" w:fill="auto"/>
        <w:spacing w:before="0" w:after="0" w:line="240" w:lineRule="auto"/>
        <w:contextualSpacing/>
        <w:rPr>
          <w:sz w:val="28"/>
          <w:szCs w:val="20"/>
          <w:lang w:eastAsia="en-US"/>
        </w:rPr>
      </w:pPr>
      <w:r>
        <w:rPr>
          <w:b/>
          <w:sz w:val="28"/>
          <w:szCs w:val="20"/>
          <w:lang w:eastAsia="en-US"/>
        </w:rPr>
        <w:t xml:space="preserve">Задание 12. </w:t>
      </w:r>
      <w:r>
        <w:rPr>
          <w:sz w:val="28"/>
          <w:szCs w:val="20"/>
          <w:lang w:eastAsia="en-US"/>
        </w:rPr>
        <w:t>Обобщенные представления об основных фазах жизненного цикла растения, животного, человека.</w:t>
      </w:r>
    </w:p>
    <w:p w:rsidR="00CD1B3F" w:rsidRDefault="006E7F00">
      <w:pPr>
        <w:pStyle w:val="41"/>
        <w:shd w:val="clear" w:color="auto" w:fill="auto"/>
        <w:spacing w:before="0" w:after="0" w:line="240" w:lineRule="auto"/>
        <w:contextualSpacing/>
        <w:rPr>
          <w:sz w:val="28"/>
          <w:szCs w:val="20"/>
          <w:lang w:eastAsia="en-US"/>
        </w:rPr>
      </w:pPr>
      <w:r>
        <w:rPr>
          <w:b/>
          <w:sz w:val="28"/>
          <w:szCs w:val="20"/>
          <w:lang w:eastAsia="en-US"/>
        </w:rPr>
        <w:t xml:space="preserve">Задание 13. </w:t>
      </w:r>
      <w:r>
        <w:rPr>
          <w:sz w:val="28"/>
          <w:szCs w:val="20"/>
          <w:lang w:eastAsia="en-US"/>
        </w:rPr>
        <w:t>Обобщенные представления о типичных экологических системах.</w:t>
      </w:r>
    </w:p>
    <w:p w:rsidR="00CD1B3F" w:rsidRDefault="006E7F00">
      <w:pPr>
        <w:pStyle w:val="41"/>
        <w:shd w:val="clear" w:color="auto" w:fill="auto"/>
        <w:spacing w:before="0" w:after="0" w:line="240" w:lineRule="auto"/>
        <w:contextualSpacing/>
        <w:rPr>
          <w:sz w:val="28"/>
          <w:szCs w:val="20"/>
          <w:lang w:eastAsia="en-US"/>
        </w:rPr>
      </w:pPr>
      <w:r>
        <w:rPr>
          <w:b/>
          <w:sz w:val="28"/>
          <w:szCs w:val="20"/>
          <w:lang w:eastAsia="en-US"/>
        </w:rPr>
        <w:t xml:space="preserve">Задание 14. </w:t>
      </w:r>
      <w:r>
        <w:rPr>
          <w:sz w:val="28"/>
          <w:szCs w:val="20"/>
          <w:lang w:eastAsia="en-US"/>
        </w:rPr>
        <w:t>Знание основных правил поведения человека в экосестемах, обеспечивающих сохранение их</w:t>
      </w:r>
      <w:r>
        <w:rPr>
          <w:b/>
          <w:sz w:val="28"/>
          <w:szCs w:val="20"/>
          <w:lang w:eastAsia="en-US"/>
        </w:rPr>
        <w:t>.</w:t>
      </w:r>
    </w:p>
    <w:p w:rsidR="00CD1B3F" w:rsidRDefault="006E7F00">
      <w:pPr>
        <w:pStyle w:val="41"/>
        <w:spacing w:after="0" w:line="240" w:lineRule="auto"/>
        <w:ind w:firstLine="360"/>
        <w:contextualSpacing/>
        <w:rPr>
          <w:sz w:val="28"/>
          <w:szCs w:val="24"/>
        </w:rPr>
      </w:pPr>
      <w:r>
        <w:rPr>
          <w:sz w:val="28"/>
          <w:szCs w:val="24"/>
        </w:rPr>
        <w:lastRenderedPageBreak/>
        <w:t xml:space="preserve">Оценка выявления индивидуального уровня сформированности экологических представлений детей старшего дошкольного возраста проводится по следующим уровням показателей: </w:t>
      </w:r>
    </w:p>
    <w:p w:rsidR="00CD1B3F" w:rsidRDefault="006E7F00">
      <w:pPr>
        <w:pStyle w:val="41"/>
        <w:spacing w:after="0" w:line="240" w:lineRule="auto"/>
        <w:contextualSpacing/>
        <w:rPr>
          <w:sz w:val="28"/>
          <w:szCs w:val="24"/>
        </w:rPr>
      </w:pPr>
      <w:r>
        <w:rPr>
          <w:sz w:val="28"/>
          <w:szCs w:val="24"/>
        </w:rPr>
        <w:t xml:space="preserve">-  </w:t>
      </w:r>
      <w:r>
        <w:rPr>
          <w:b/>
          <w:sz w:val="28"/>
          <w:szCs w:val="24"/>
        </w:rPr>
        <w:t>показатель сформирован</w:t>
      </w:r>
      <w:r>
        <w:rPr>
          <w:sz w:val="28"/>
          <w:szCs w:val="24"/>
        </w:rPr>
        <w:t xml:space="preserve"> (достаточный уровень «+») — наблюдается в самостоятельной деятельности ребёнка, в совместной деятельности со взрослым; ребенок с интересом и правильно выполняет задания, проявляет инициативу и самостоятельность, мотивирует свои действия.</w:t>
      </w:r>
    </w:p>
    <w:p w:rsidR="00CD1B3F" w:rsidRDefault="006E7F00">
      <w:pPr>
        <w:pStyle w:val="41"/>
        <w:spacing w:after="0" w:line="240" w:lineRule="auto"/>
        <w:contextualSpacing/>
        <w:rPr>
          <w:sz w:val="28"/>
          <w:szCs w:val="24"/>
        </w:rPr>
      </w:pPr>
      <w:r>
        <w:rPr>
          <w:sz w:val="28"/>
          <w:szCs w:val="24"/>
        </w:rPr>
        <w:t xml:space="preserve">- </w:t>
      </w:r>
      <w:r>
        <w:rPr>
          <w:b/>
          <w:sz w:val="28"/>
          <w:szCs w:val="24"/>
        </w:rPr>
        <w:t>показатель в стадии формирования</w:t>
      </w:r>
      <w:r>
        <w:rPr>
          <w:sz w:val="28"/>
          <w:szCs w:val="24"/>
        </w:rPr>
        <w:t xml:space="preserve"> (уровень близкий к достаточному «0») - проявляется неустойчиво, ребёнок справляется с заданием с помощью наводящих вопросов взрослого; ребенок проявляет инициативу при выполнении задания, допускает 1-2 ошибки.</w:t>
      </w:r>
    </w:p>
    <w:p w:rsidR="00CD1B3F" w:rsidRDefault="006E7F00">
      <w:pPr>
        <w:pStyle w:val="41"/>
        <w:spacing w:after="0" w:line="240" w:lineRule="auto"/>
        <w:contextualSpacing/>
        <w:rPr>
          <w:sz w:val="28"/>
          <w:szCs w:val="24"/>
        </w:rPr>
      </w:pPr>
      <w:r>
        <w:rPr>
          <w:sz w:val="28"/>
          <w:szCs w:val="24"/>
        </w:rPr>
        <w:t xml:space="preserve">-  </w:t>
      </w:r>
      <w:r>
        <w:rPr>
          <w:b/>
          <w:sz w:val="28"/>
          <w:szCs w:val="24"/>
        </w:rPr>
        <w:t>показатель не сформирован</w:t>
      </w:r>
      <w:r>
        <w:rPr>
          <w:sz w:val="28"/>
          <w:szCs w:val="24"/>
        </w:rPr>
        <w:t xml:space="preserve"> (недостаточный уровень «-») — не проявляется ни в одной из ситуаций, на все предложения взрослого ребёнок не даёт положительного ответа, не в состоянии выполнить задание самостоятельно, ребенок не проявляет интереса и самостоятельности при выполнении заданий, допускает более 2-х ошибок или не справляется с заданием.</w:t>
      </w:r>
    </w:p>
    <w:p w:rsidR="00CD1B3F" w:rsidRDefault="006E7F00">
      <w:pPr>
        <w:pStyle w:val="41"/>
        <w:spacing w:before="0" w:after="0" w:line="240" w:lineRule="auto"/>
        <w:ind w:firstLine="720"/>
        <w:contextualSpacing/>
        <w:rPr>
          <w:sz w:val="28"/>
          <w:szCs w:val="24"/>
        </w:rPr>
      </w:pPr>
      <w:r>
        <w:rPr>
          <w:sz w:val="28"/>
          <w:szCs w:val="24"/>
        </w:rPr>
        <w:t>Оценки «достаточный уровень» и «близкий к достаточному» отражают состояние возрастной нормы развития.</w:t>
      </w:r>
    </w:p>
    <w:p w:rsidR="00CD1B3F" w:rsidRDefault="006E7F00">
      <w:pPr>
        <w:pStyle w:val="41"/>
        <w:spacing w:before="0" w:after="0" w:line="240" w:lineRule="auto"/>
        <w:ind w:firstLine="720"/>
        <w:contextualSpacing/>
        <w:rPr>
          <w:sz w:val="28"/>
          <w:szCs w:val="24"/>
        </w:rPr>
      </w:pPr>
      <w:r>
        <w:rPr>
          <w:sz w:val="28"/>
          <w:szCs w:val="24"/>
        </w:rPr>
        <w:t>Преобладание оценок «достаточный уровень» свидетельствует об успешном развитии ребенка.</w:t>
      </w:r>
    </w:p>
    <w:p w:rsidR="00CD1B3F" w:rsidRDefault="006E7F00">
      <w:pPr>
        <w:pStyle w:val="41"/>
        <w:spacing w:before="0" w:after="0" w:line="240" w:lineRule="auto"/>
        <w:ind w:firstLine="720"/>
        <w:contextualSpacing/>
        <w:rPr>
          <w:sz w:val="28"/>
          <w:szCs w:val="24"/>
        </w:rPr>
      </w:pPr>
      <w:r>
        <w:rPr>
          <w:sz w:val="28"/>
          <w:szCs w:val="24"/>
        </w:rPr>
        <w:t>Если по каким-то направлениям преобладают оценки «недостаточный уровень», проводится индивидуальная работа с ребёнком по данному направлению с учётом выявленных проблем, а также при взаимодействии с семьёй.</w:t>
      </w:r>
      <w:r>
        <w:rPr>
          <w:sz w:val="28"/>
          <w:szCs w:val="24"/>
        </w:rPr>
        <w:br w:type="page"/>
      </w:r>
    </w:p>
    <w:p w:rsidR="00CD1B3F" w:rsidRDefault="00CD1B3F">
      <w:pPr>
        <w:pStyle w:val="41"/>
        <w:spacing w:before="0" w:after="0" w:line="240" w:lineRule="auto"/>
        <w:ind w:firstLine="720"/>
        <w:contextualSpacing/>
        <w:rPr>
          <w:rFonts w:eastAsiaTheme="minorEastAsia"/>
          <w:sz w:val="28"/>
          <w:szCs w:val="28"/>
        </w:rPr>
        <w:sectPr w:rsidR="00CD1B3F">
          <w:pgSz w:w="16838" w:h="11906" w:orient="landscape"/>
          <w:pgMar w:top="851" w:right="1134" w:bottom="1843" w:left="1134" w:header="709" w:footer="709" w:gutter="0"/>
          <w:cols w:space="708"/>
          <w:titlePg/>
          <w:docGrid w:linePitch="360"/>
        </w:sectPr>
      </w:pPr>
    </w:p>
    <w:p w:rsidR="00CD1B3F" w:rsidRDefault="006E7F00">
      <w:pPr>
        <w:shd w:val="clear" w:color="auto" w:fill="FFFFFF"/>
        <w:spacing w:after="135" w:line="240" w:lineRule="auto"/>
        <w:jc w:val="right"/>
        <w:rPr>
          <w:rFonts w:ascii="Times New Roman" w:eastAsia="Times New Roman" w:hAnsi="Times New Roman" w:cs="Times New Roman"/>
          <w:b/>
          <w:iCs/>
          <w:color w:val="333333"/>
          <w:sz w:val="28"/>
          <w:szCs w:val="24"/>
          <w:lang w:eastAsia="ru-RU"/>
        </w:rPr>
      </w:pPr>
      <w:r>
        <w:rPr>
          <w:rFonts w:ascii="Times New Roman" w:eastAsia="Times New Roman" w:hAnsi="Times New Roman" w:cs="Times New Roman"/>
          <w:b/>
          <w:iCs/>
          <w:color w:val="333333"/>
          <w:sz w:val="28"/>
          <w:szCs w:val="24"/>
          <w:lang w:eastAsia="ru-RU"/>
        </w:rPr>
        <w:lastRenderedPageBreak/>
        <w:t>Приложение 13</w:t>
      </w:r>
    </w:p>
    <w:p w:rsidR="00CD1B3F" w:rsidRDefault="006E7F00">
      <w:pPr>
        <w:shd w:val="clear" w:color="auto" w:fill="FFFFFF"/>
        <w:spacing w:after="0" w:line="240" w:lineRule="auto"/>
        <w:jc w:val="both"/>
        <w:rPr>
          <w:rFonts w:ascii="Times New Roman" w:eastAsia="Times New Roman" w:hAnsi="Times New Roman" w:cs="Times New Roman"/>
          <w:b/>
          <w:iCs/>
          <w:color w:val="333333"/>
          <w:sz w:val="28"/>
          <w:szCs w:val="24"/>
          <w:lang w:eastAsia="ru-RU"/>
        </w:rPr>
      </w:pPr>
      <w:r>
        <w:rPr>
          <w:rFonts w:ascii="Times New Roman" w:eastAsia="Times New Roman" w:hAnsi="Times New Roman" w:cs="Times New Roman"/>
          <w:b/>
          <w:iCs/>
          <w:color w:val="333333"/>
          <w:sz w:val="28"/>
          <w:szCs w:val="24"/>
          <w:lang w:eastAsia="ru-RU"/>
        </w:rPr>
        <w:t xml:space="preserve">Рабочий лист по теме: «Живая и неживая природа» для детей старшего </w:t>
      </w:r>
    </w:p>
    <w:p w:rsidR="00CD1B3F" w:rsidRDefault="006E7F00">
      <w:pPr>
        <w:shd w:val="clear" w:color="auto" w:fill="FFFFFF"/>
        <w:spacing w:after="0" w:line="240" w:lineRule="auto"/>
        <w:jc w:val="both"/>
        <w:rPr>
          <w:rFonts w:ascii="Times New Roman" w:eastAsia="Times New Roman" w:hAnsi="Times New Roman" w:cs="Times New Roman"/>
          <w:b/>
          <w:iCs/>
          <w:color w:val="333333"/>
          <w:sz w:val="28"/>
          <w:szCs w:val="24"/>
          <w:lang w:eastAsia="ru-RU"/>
        </w:rPr>
      </w:pPr>
      <w:r>
        <w:rPr>
          <w:rFonts w:ascii="Times New Roman" w:eastAsia="Times New Roman" w:hAnsi="Times New Roman" w:cs="Times New Roman"/>
          <w:b/>
          <w:iCs/>
          <w:color w:val="333333"/>
          <w:sz w:val="28"/>
          <w:szCs w:val="24"/>
          <w:lang w:eastAsia="ru-RU"/>
        </w:rPr>
        <w:t>дошкольного возраста</w:t>
      </w:r>
    </w:p>
    <w:p w:rsidR="00CD1B3F" w:rsidRDefault="006E7F00">
      <w:pPr>
        <w:pStyle w:val="4"/>
        <w:numPr>
          <w:ilvl w:val="0"/>
          <w:numId w:val="1"/>
        </w:numPr>
        <w:shd w:val="clear" w:color="auto" w:fill="FFFFFF"/>
        <w:spacing w:before="0" w:line="240" w:lineRule="auto"/>
        <w:ind w:left="0" w:firstLine="709"/>
        <w:jc w:val="both"/>
        <w:rPr>
          <w:rFonts w:ascii="Times New Roman" w:eastAsia="Times New Roman" w:hAnsi="Times New Roman" w:cs="Times New Roman"/>
          <w:i w:val="0"/>
          <w:color w:val="000000"/>
          <w:sz w:val="28"/>
          <w:szCs w:val="28"/>
          <w:lang w:eastAsia="ru-RU"/>
        </w:rPr>
      </w:pPr>
      <w:r>
        <w:rPr>
          <w:rFonts w:ascii="Times New Roman" w:eastAsia="Times New Roman" w:hAnsi="Times New Roman" w:cs="Times New Roman"/>
          <w:i w:val="0"/>
          <w:color w:val="000000"/>
          <w:sz w:val="28"/>
          <w:szCs w:val="28"/>
          <w:lang w:eastAsia="ru-RU"/>
        </w:rPr>
        <w:t>Задание для воспитателя: возьмите в руки планшеты настройте на QR-код, просмотрите видеоконтент, ответьте на вопросы воспитателя.</w:t>
      </w:r>
    </w:p>
    <w:p w:rsidR="00CD1B3F" w:rsidRDefault="006E7F00">
      <w:pPr>
        <w:spacing w:after="0" w:line="240" w:lineRule="auto"/>
        <w:ind w:firstLine="709"/>
        <w:jc w:val="center"/>
        <w:rPr>
          <w:lang w:eastAsia="ru-RU"/>
        </w:rPr>
      </w:pPr>
      <w:r>
        <w:rPr>
          <w:noProof/>
          <w:lang w:eastAsia="ru-RU"/>
        </w:rPr>
        <w:drawing>
          <wp:inline distT="0" distB="0" distL="0" distR="0">
            <wp:extent cx="1652270" cy="16421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5"/>
                    <a:srcRect l="26911" t="7736" r="27667" b="12004"/>
                    <a:stretch>
                      <a:fillRect/>
                    </a:stretch>
                  </pic:blipFill>
                  <pic:spPr>
                    <a:xfrm>
                      <a:off x="0" y="0"/>
                      <a:ext cx="1666061" cy="1655911"/>
                    </a:xfrm>
                    <a:prstGeom prst="rect">
                      <a:avLst/>
                    </a:prstGeom>
                    <a:ln>
                      <a:noFill/>
                    </a:ln>
                  </pic:spPr>
                </pic:pic>
              </a:graphicData>
            </a:graphic>
          </wp:inline>
        </w:drawing>
      </w:r>
    </w:p>
    <w:p w:rsidR="00CD1B3F" w:rsidRDefault="006E7F00">
      <w:pPr>
        <w:pStyle w:val="af8"/>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 для воспитателя: рассмотрите иллюстрации и назовите их (цветок, горы, морская звезда, сосульки, солнце, бабочка, галька). Живая природа: всё, что рождается, дышит, питается, растёт, даёт потомство (размножается), умирает - это ЖИВАЯ природа (красным карандашом). Остальные объекты природы относятся к НЕЖИВОЙ природе (синим карандашом).</w:t>
      </w:r>
    </w:p>
    <w:p w:rsidR="00CD1B3F" w:rsidRDefault="006E7F00">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847080" cy="501713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6">
                      <a:extLst>
                        <a:ext uri="{28A0092B-C50C-407E-A947-70E740481C1C}">
                          <a14:useLocalDpi xmlns:a14="http://schemas.microsoft.com/office/drawing/2010/main" val="0"/>
                        </a:ext>
                      </a:extLst>
                    </a:blip>
                    <a:srcRect t="17924" b="977"/>
                    <a:stretch>
                      <a:fillRect/>
                    </a:stretch>
                  </pic:blipFill>
                  <pic:spPr>
                    <a:xfrm>
                      <a:off x="0" y="0"/>
                      <a:ext cx="5870991" cy="5037792"/>
                    </a:xfrm>
                    <a:prstGeom prst="rect">
                      <a:avLst/>
                    </a:prstGeom>
                    <a:ln>
                      <a:noFill/>
                    </a:ln>
                  </pic:spPr>
                </pic:pic>
              </a:graphicData>
            </a:graphic>
          </wp:inline>
        </w:drawing>
      </w:r>
    </w:p>
    <w:p w:rsidR="00CD1B3F" w:rsidRDefault="006E7F00">
      <w:pPr>
        <w:pStyle w:val="af8"/>
        <w:numPr>
          <w:ilvl w:val="0"/>
          <w:numId w:val="1"/>
        </w:numPr>
        <w:shd w:val="clear" w:color="auto" w:fill="FFFFFF"/>
        <w:spacing w:line="300" w:lineRule="atLeast"/>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Задание для воспитателя:</w:t>
      </w:r>
      <w:r>
        <w:rPr>
          <w:rFonts w:ascii="Arial" w:hAnsi="Arial" w:cs="Arial"/>
          <w:color w:val="000000"/>
          <w:sz w:val="23"/>
          <w:szCs w:val="23"/>
        </w:rPr>
        <w:t> рассмотри</w:t>
      </w:r>
      <w:r>
        <w:rPr>
          <w:rFonts w:ascii="Times New Roman" w:eastAsia="Times New Roman" w:hAnsi="Times New Roman" w:cs="Times New Roman"/>
          <w:color w:val="000000"/>
          <w:sz w:val="28"/>
          <w:szCs w:val="28"/>
          <w:lang w:eastAsia="ru-RU"/>
        </w:rPr>
        <w:t xml:space="preserve"> рисунки объектов природы в каждой рамке. В какой рамке изображены только объекты НЕЖИВОЙ природы, отметь зеленым карандашом? В других рамках вычеркни лишний объект так, чтобы осталось только ЖИВАЯ (желтым карандашом) или НЕЖИВАЯ природа.</w:t>
      </w:r>
    </w:p>
    <w:p w:rsidR="00CD1B3F" w:rsidRDefault="006E7F00">
      <w:pPr>
        <w:pStyle w:val="af8"/>
        <w:shd w:val="clear" w:color="auto" w:fill="FFFFFF"/>
        <w:spacing w:line="300" w:lineRule="atLeast"/>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noProof/>
          <w:lang w:eastAsia="ru-RU"/>
        </w:rPr>
        <w:drawing>
          <wp:inline distT="0" distB="0" distL="0" distR="0">
            <wp:extent cx="5786755" cy="29419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pic:cNvPicPr>
                  </pic:nvPicPr>
                  <pic:blipFill>
                    <a:blip r:embed="rId17"/>
                    <a:srcRect l="18634" t="38663" r="54160" b="28951"/>
                    <a:stretch>
                      <a:fillRect/>
                    </a:stretch>
                  </pic:blipFill>
                  <pic:spPr>
                    <a:xfrm>
                      <a:off x="0" y="0"/>
                      <a:ext cx="5834136" cy="2966070"/>
                    </a:xfrm>
                    <a:prstGeom prst="rect">
                      <a:avLst/>
                    </a:prstGeom>
                    <a:ln>
                      <a:noFill/>
                    </a:ln>
                  </pic:spPr>
                </pic:pic>
              </a:graphicData>
            </a:graphic>
          </wp:inline>
        </w:drawing>
      </w:r>
    </w:p>
    <w:p w:rsidR="00CD1B3F" w:rsidRDefault="006E7F00">
      <w:pPr>
        <w:pStyle w:val="af8"/>
        <w:numPr>
          <w:ilvl w:val="0"/>
          <w:numId w:val="1"/>
        </w:numPr>
        <w:shd w:val="clear" w:color="auto" w:fill="FFFFFF"/>
        <w:spacing w:after="0" w:line="240" w:lineRule="auto"/>
        <w:ind w:left="0" w:firstLine="709"/>
        <w:jc w:val="both"/>
        <w:rPr>
          <w:rFonts w:ascii="Times New Roman" w:eastAsia="Times New Roman" w:hAnsi="Times New Roman" w:cs="Times New Roman"/>
          <w:b/>
          <w:iCs/>
          <w:color w:val="333333"/>
          <w:sz w:val="28"/>
          <w:szCs w:val="24"/>
          <w:lang w:eastAsia="ru-RU"/>
        </w:rPr>
      </w:pPr>
      <w:r>
        <w:rPr>
          <w:rFonts w:ascii="Times New Roman" w:eastAsia="Times New Roman" w:hAnsi="Times New Roman" w:cs="Times New Roman"/>
          <w:color w:val="000000"/>
          <w:sz w:val="28"/>
          <w:szCs w:val="28"/>
          <w:lang w:eastAsia="ru-RU"/>
        </w:rPr>
        <w:t>Задание для воспитателя:</w:t>
      </w:r>
      <w:r>
        <w:rPr>
          <w:rFonts w:ascii="Arial" w:hAnsi="Arial" w:cs="Arial"/>
          <w:color w:val="000000"/>
          <w:sz w:val="23"/>
          <w:szCs w:val="23"/>
        </w:rPr>
        <w:t> </w:t>
      </w:r>
      <w:r>
        <w:rPr>
          <w:rFonts w:ascii="Times New Roman" w:eastAsia="Times New Roman" w:hAnsi="Times New Roman" w:cs="Times New Roman"/>
          <w:color w:val="000000"/>
          <w:sz w:val="28"/>
          <w:szCs w:val="28"/>
          <w:lang w:eastAsia="ru-RU"/>
        </w:rPr>
        <w:t>заполните, круги так, чтобы с лева были объекты НЕЖИВОЙ природы, а с права стороны ЖИВОЙ природы от трех до пяти объектов. В середине размести рисунок ЖИВОЙ и НЕЖИВОЙ природы.</w:t>
      </w:r>
    </w:p>
    <w:p w:rsidR="00CD1B3F" w:rsidRDefault="006E7F00">
      <w:pPr>
        <w:pStyle w:val="af8"/>
        <w:numPr>
          <w:ilvl w:val="0"/>
          <w:numId w:val="1"/>
        </w:numPr>
        <w:shd w:val="clear" w:color="auto" w:fill="FFFFFF"/>
        <w:spacing w:after="0" w:line="240" w:lineRule="auto"/>
        <w:ind w:left="0" w:firstLine="709"/>
        <w:jc w:val="both"/>
        <w:rPr>
          <w:rFonts w:ascii="Times New Roman" w:eastAsia="Times New Roman" w:hAnsi="Times New Roman" w:cs="Times New Roman"/>
          <w:b/>
          <w:iCs/>
          <w:color w:val="333333"/>
          <w:sz w:val="28"/>
          <w:szCs w:val="24"/>
          <w:lang w:eastAsia="ru-RU"/>
        </w:rPr>
      </w:pPr>
      <w:r>
        <w:rPr>
          <w:rFonts w:ascii="Times New Roman" w:eastAsia="Times New Roman" w:hAnsi="Times New Roman" w:cs="Times New Roman"/>
          <w:b/>
          <w:iCs/>
          <w:color w:val="333333"/>
          <w:sz w:val="28"/>
          <w:szCs w:val="24"/>
          <w:lang w:eastAsia="ru-RU"/>
        </w:rPr>
        <w:pict>
          <v:oval id="_x0000_s1032" style="position:absolute;left:0;text-align:left;margin-left:154.6pt;margin-top:39.9pt;width:290.5pt;height:254.2pt;z-index:251660288;mso-width-relative:page;mso-height-relative:page" filled="f"/>
        </w:pict>
      </w:r>
      <w:r>
        <w:rPr>
          <w:rFonts w:ascii="Times New Roman" w:eastAsia="Times New Roman" w:hAnsi="Times New Roman" w:cs="Times New Roman"/>
          <w:b/>
          <w:iCs/>
          <w:color w:val="333333"/>
          <w:sz w:val="28"/>
          <w:szCs w:val="24"/>
          <w:lang w:eastAsia="ru-RU"/>
        </w:rPr>
        <w:pict>
          <v:oval id="_x0000_s1031" style="position:absolute;left:0;text-align:left;margin-left:-26.4pt;margin-top:52.95pt;width:283.05pt;height:254.2pt;z-index:251659264;mso-width-relative:page;mso-height-relative:page" filled="f"/>
        </w:pict>
      </w:r>
      <w:r>
        <w:rPr>
          <w:rFonts w:ascii="Times New Roman" w:eastAsia="Times New Roman" w:hAnsi="Times New Roman" w:cs="Times New Roman"/>
          <w:b/>
          <w:iCs/>
          <w:color w:val="333333"/>
          <w:sz w:val="28"/>
          <w:szCs w:val="24"/>
          <w:lang w:eastAsia="ru-RU"/>
        </w:rPr>
        <w:br w:type="page"/>
      </w:r>
    </w:p>
    <w:p w:rsidR="00CD1B3F" w:rsidRDefault="00CD1B3F">
      <w:pPr>
        <w:shd w:val="clear" w:color="auto" w:fill="FFFFFF"/>
        <w:spacing w:after="135" w:line="240" w:lineRule="auto"/>
        <w:jc w:val="right"/>
        <w:rPr>
          <w:rFonts w:ascii="Times New Roman" w:eastAsia="Times New Roman" w:hAnsi="Times New Roman" w:cs="Times New Roman"/>
          <w:b/>
          <w:iCs/>
          <w:color w:val="333333"/>
          <w:sz w:val="28"/>
          <w:szCs w:val="24"/>
          <w:lang w:eastAsia="ru-RU"/>
        </w:rPr>
        <w:sectPr w:rsidR="00CD1B3F">
          <w:pgSz w:w="11906" w:h="16838"/>
          <w:pgMar w:top="1134" w:right="850" w:bottom="1134" w:left="1843" w:header="708" w:footer="708" w:gutter="0"/>
          <w:cols w:space="708"/>
          <w:titlePg/>
          <w:docGrid w:linePitch="360"/>
        </w:sectPr>
      </w:pPr>
    </w:p>
    <w:p w:rsidR="00CD1B3F" w:rsidRDefault="006E7F00">
      <w:pPr>
        <w:pStyle w:val="41"/>
        <w:shd w:val="clear" w:color="auto" w:fill="auto"/>
        <w:spacing w:before="0" w:after="0" w:line="240" w:lineRule="auto"/>
        <w:contextualSpacing/>
        <w:rPr>
          <w:b/>
          <w:sz w:val="28"/>
          <w:szCs w:val="24"/>
        </w:rPr>
      </w:pPr>
      <w:r>
        <w:rPr>
          <w:b/>
          <w:sz w:val="28"/>
          <w:szCs w:val="24"/>
        </w:rPr>
        <w:lastRenderedPageBreak/>
        <w:t xml:space="preserve">Результаты учета индивидуального развития экологических представлений детей старшего дошкольного возраста в 2024 – 2025 учебном году (Назарова Е.А.) </w:t>
      </w:r>
    </w:p>
    <w:p w:rsidR="00CD1B3F" w:rsidRDefault="00CD1B3F">
      <w:pPr>
        <w:spacing w:after="0" w:line="240" w:lineRule="auto"/>
        <w:jc w:val="right"/>
        <w:rPr>
          <w:rFonts w:ascii="Times New Roman" w:hAnsi="Times New Roman" w:cs="Times New Roman"/>
          <w:b/>
          <w:sz w:val="28"/>
        </w:rPr>
      </w:pPr>
    </w:p>
    <w:p w:rsidR="00CD1B3F" w:rsidRDefault="006E7F00">
      <w:pPr>
        <w:spacing w:after="0" w:line="240" w:lineRule="auto"/>
        <w:rPr>
          <w:rFonts w:eastAsiaTheme="minorEastAsia"/>
          <w:sz w:val="28"/>
          <w:szCs w:val="28"/>
        </w:rPr>
      </w:pPr>
      <w:r>
        <w:rPr>
          <w:noProof/>
          <w:lang w:eastAsia="ru-RU"/>
        </w:rPr>
        <w:drawing>
          <wp:inline distT="0" distB="0" distL="0" distR="0">
            <wp:extent cx="9285605" cy="4543425"/>
            <wp:effectExtent l="0" t="0" r="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D1B3F" w:rsidRDefault="006E7F00">
      <w:pPr>
        <w:spacing w:after="0" w:line="240" w:lineRule="auto"/>
        <w:rPr>
          <w:rFonts w:ascii="Times New Roman" w:eastAsiaTheme="minorEastAsia" w:hAnsi="Times New Roman" w:cs="Times New Roman"/>
          <w:b/>
          <w:sz w:val="28"/>
          <w:szCs w:val="28"/>
        </w:rPr>
      </w:pPr>
      <w:r>
        <w:rPr>
          <w:rFonts w:eastAsiaTheme="minorEastAsia"/>
          <w:sz w:val="28"/>
          <w:szCs w:val="28"/>
        </w:rPr>
        <w:br w:type="page"/>
      </w:r>
    </w:p>
    <w:p w:rsidR="00CD1B3F" w:rsidRDefault="006E7F00">
      <w:pPr>
        <w:spacing w:after="0" w:line="240" w:lineRule="auto"/>
        <w:jc w:val="right"/>
        <w:rPr>
          <w:rFonts w:ascii="Times New Roman" w:eastAsiaTheme="minorEastAsia" w:hAnsi="Times New Roman" w:cs="Times New Roman"/>
          <w:b/>
          <w:sz w:val="28"/>
          <w:szCs w:val="28"/>
        </w:rPr>
      </w:pPr>
      <w:r>
        <w:rPr>
          <w:rFonts w:ascii="Times New Roman" w:eastAsiaTheme="minorEastAsia" w:hAnsi="Times New Roman" w:cs="Times New Roman"/>
          <w:b/>
          <w:noProof/>
          <w:sz w:val="28"/>
          <w:szCs w:val="28"/>
          <w:lang w:eastAsia="ru-RU"/>
        </w:rPr>
        <w:lastRenderedPageBreak/>
        <w:drawing>
          <wp:inline distT="0" distB="0" distL="0" distR="0">
            <wp:extent cx="9404350" cy="548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9404350" cy="5480050"/>
                    </a:xfrm>
                    <a:prstGeom prst="rect">
                      <a:avLst/>
                    </a:prstGeom>
                  </pic:spPr>
                </pic:pic>
              </a:graphicData>
            </a:graphic>
          </wp:inline>
        </w:drawing>
      </w:r>
      <w:r>
        <w:rPr>
          <w:rFonts w:ascii="Times New Roman" w:eastAsiaTheme="minorEastAsia" w:hAnsi="Times New Roman" w:cs="Times New Roman"/>
          <w:b/>
          <w:sz w:val="28"/>
          <w:szCs w:val="28"/>
        </w:rPr>
        <w:t xml:space="preserve"> </w:t>
      </w:r>
      <w:r>
        <w:rPr>
          <w:rFonts w:ascii="Times New Roman" w:eastAsiaTheme="minorEastAsia" w:hAnsi="Times New Roman" w:cs="Times New Roman"/>
          <w:b/>
          <w:sz w:val="28"/>
          <w:szCs w:val="28"/>
        </w:rPr>
        <w:br w:type="page"/>
      </w:r>
    </w:p>
    <w:p w:rsidR="00CD1B3F" w:rsidRDefault="00CD1B3F">
      <w:pPr>
        <w:spacing w:after="0" w:line="240" w:lineRule="auto"/>
        <w:jc w:val="right"/>
        <w:rPr>
          <w:rFonts w:ascii="Times New Roman" w:eastAsiaTheme="minorEastAsia" w:hAnsi="Times New Roman" w:cs="Times New Roman"/>
          <w:b/>
          <w:sz w:val="28"/>
          <w:szCs w:val="28"/>
        </w:rPr>
        <w:sectPr w:rsidR="00CD1B3F">
          <w:pgSz w:w="16838" w:h="11906" w:orient="landscape"/>
          <w:pgMar w:top="851" w:right="1134" w:bottom="1843" w:left="1134" w:header="709" w:footer="709" w:gutter="0"/>
          <w:cols w:space="708"/>
          <w:titlePg/>
          <w:docGrid w:linePitch="360"/>
        </w:sectPr>
      </w:pPr>
    </w:p>
    <w:p w:rsidR="00CD1B3F" w:rsidRDefault="006E7F00">
      <w:pPr>
        <w:spacing w:after="0" w:line="240" w:lineRule="auto"/>
        <w:jc w:val="right"/>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lastRenderedPageBreak/>
        <w:t>Приложение 31</w:t>
      </w:r>
    </w:p>
    <w:p w:rsidR="00CD1B3F" w:rsidRDefault="006E7F00">
      <w:pPr>
        <w:spacing w:after="0" w:line="240" w:lineRule="auto"/>
        <w:jc w:val="right"/>
        <w:rPr>
          <w:rFonts w:ascii="Times New Roman" w:eastAsiaTheme="minorEastAsia" w:hAnsi="Times New Roman" w:cs="Times New Roman"/>
          <w:b/>
          <w:sz w:val="28"/>
          <w:szCs w:val="28"/>
        </w:rPr>
      </w:pPr>
      <w:r>
        <w:rPr>
          <w:noProof/>
          <w:lang w:eastAsia="ru-RU"/>
        </w:rPr>
        <w:drawing>
          <wp:inline distT="0" distB="0" distL="0" distR="0">
            <wp:extent cx="5867400" cy="8933815"/>
            <wp:effectExtent l="0" t="0" r="0"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a:picLocks noChangeAspect="1"/>
                    </pic:cNvPicPr>
                  </pic:nvPicPr>
                  <pic:blipFill>
                    <a:blip r:embed="rId20"/>
                    <a:srcRect l="53083" t="37244" r="26075" b="10845"/>
                    <a:stretch>
                      <a:fillRect/>
                    </a:stretch>
                  </pic:blipFill>
                  <pic:spPr>
                    <a:xfrm>
                      <a:off x="0" y="0"/>
                      <a:ext cx="5873893" cy="8943916"/>
                    </a:xfrm>
                    <a:prstGeom prst="rect">
                      <a:avLst/>
                    </a:prstGeom>
                    <a:ln>
                      <a:noFill/>
                    </a:ln>
                  </pic:spPr>
                </pic:pic>
              </a:graphicData>
            </a:graphic>
          </wp:inline>
        </w:drawing>
      </w:r>
    </w:p>
    <w:p w:rsidR="00CD1B3F" w:rsidRDefault="006E7F00">
      <w:pPr>
        <w:spacing w:after="0" w:line="240" w:lineRule="auto"/>
        <w:jc w:val="right"/>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lastRenderedPageBreak/>
        <w:br w:type="page"/>
      </w:r>
    </w:p>
    <w:p w:rsidR="00CD1B3F" w:rsidRDefault="00CD1B3F">
      <w:pPr>
        <w:spacing w:after="0" w:line="240" w:lineRule="auto"/>
        <w:jc w:val="right"/>
        <w:rPr>
          <w:rFonts w:ascii="Times New Roman" w:eastAsiaTheme="minorEastAsia" w:hAnsi="Times New Roman" w:cs="Times New Roman"/>
          <w:b/>
          <w:sz w:val="28"/>
          <w:szCs w:val="28"/>
        </w:rPr>
        <w:sectPr w:rsidR="00CD1B3F">
          <w:pgSz w:w="11906" w:h="16838"/>
          <w:pgMar w:top="1134" w:right="851" w:bottom="1134" w:left="1843" w:header="709" w:footer="709" w:gutter="0"/>
          <w:cols w:space="708"/>
          <w:titlePg/>
          <w:docGrid w:linePitch="360"/>
        </w:sectPr>
      </w:pPr>
    </w:p>
    <w:p w:rsidR="00CD1B3F" w:rsidRDefault="006E7F00">
      <w:pPr>
        <w:spacing w:after="0" w:line="240" w:lineRule="auto"/>
        <w:jc w:val="right"/>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lastRenderedPageBreak/>
        <w:t>Приложение 33</w:t>
      </w:r>
    </w:p>
    <w:p w:rsidR="00CD1B3F" w:rsidRDefault="00CD1B3F">
      <w:pPr>
        <w:spacing w:after="0" w:line="240" w:lineRule="auto"/>
        <w:jc w:val="right"/>
        <w:rPr>
          <w:rFonts w:ascii="Times New Roman" w:eastAsiaTheme="minorEastAsia" w:hAnsi="Times New Roman" w:cs="Times New Roman"/>
          <w:b/>
          <w:sz w:val="28"/>
          <w:szCs w:val="28"/>
        </w:rPr>
      </w:pPr>
    </w:p>
    <w:p w:rsidR="00CD1B3F" w:rsidRDefault="006E7F00">
      <w:pPr>
        <w:spacing w:after="0" w:line="240" w:lineRule="auto"/>
        <w:jc w:val="right"/>
        <w:rPr>
          <w:rFonts w:ascii="Times New Roman" w:eastAsiaTheme="minorEastAsia" w:hAnsi="Times New Roman" w:cs="Times New Roman"/>
          <w:b/>
          <w:sz w:val="28"/>
          <w:szCs w:val="28"/>
        </w:rPr>
      </w:pPr>
      <w:r>
        <w:rPr>
          <w:noProof/>
          <w:lang w:eastAsia="ru-RU"/>
        </w:rPr>
        <w:drawing>
          <wp:inline distT="0" distB="0" distL="0" distR="0">
            <wp:extent cx="9099550" cy="51435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pic:cNvPicPr>
                  </pic:nvPicPr>
                  <pic:blipFill>
                    <a:blip r:embed="rId21"/>
                    <a:srcRect l="41936" t="21962" r="14344" b="22889"/>
                    <a:stretch>
                      <a:fillRect/>
                    </a:stretch>
                  </pic:blipFill>
                  <pic:spPr>
                    <a:xfrm>
                      <a:off x="0" y="0"/>
                      <a:ext cx="9099550" cy="5143500"/>
                    </a:xfrm>
                    <a:prstGeom prst="rect">
                      <a:avLst/>
                    </a:prstGeom>
                    <a:ln>
                      <a:noFill/>
                    </a:ln>
                  </pic:spPr>
                </pic:pic>
              </a:graphicData>
            </a:graphic>
          </wp:inline>
        </w:drawing>
      </w:r>
    </w:p>
    <w:sectPr w:rsidR="00CD1B3F">
      <w:pgSz w:w="16838" w:h="11906" w:orient="landscape"/>
      <w:pgMar w:top="851" w:right="1134" w:bottom="184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94A" w:rsidRDefault="0032394A">
      <w:pPr>
        <w:spacing w:line="240" w:lineRule="auto"/>
      </w:pPr>
      <w:r>
        <w:separator/>
      </w:r>
    </w:p>
  </w:endnote>
  <w:endnote w:type="continuationSeparator" w:id="0">
    <w:p w:rsidR="0032394A" w:rsidRDefault="003239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NewtonC">
    <w:altName w:val="Yu Gothic"/>
    <w:charset w:val="80"/>
    <w:family w:val="auto"/>
    <w:pitch w:val="default"/>
    <w:sig w:usb0="00000000" w:usb1="0000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2038217"/>
    </w:sdtPr>
    <w:sdtEndPr>
      <w:rPr>
        <w:rFonts w:ascii="Times New Roman" w:hAnsi="Times New Roman" w:cs="Times New Roman"/>
      </w:rPr>
    </w:sdtEndPr>
    <w:sdtContent>
      <w:p w:rsidR="006E7F00" w:rsidRDefault="006E7F00">
        <w:pPr>
          <w:pStyle w:val="ae"/>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E6634E">
          <w:rPr>
            <w:rFonts w:ascii="Times New Roman" w:hAnsi="Times New Roman" w:cs="Times New Roman"/>
            <w:noProof/>
          </w:rPr>
          <w:t>2</w:t>
        </w:r>
        <w:r>
          <w:rPr>
            <w:rFonts w:ascii="Times New Roman" w:hAnsi="Times New Roman" w:cs="Times New Roman"/>
          </w:rPr>
          <w:fldChar w:fldCharType="end"/>
        </w:r>
      </w:p>
    </w:sdtContent>
  </w:sdt>
  <w:p w:rsidR="006E7F00" w:rsidRDefault="006E7F00">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4188205"/>
    </w:sdtPr>
    <w:sdtEndPr>
      <w:rPr>
        <w:rFonts w:ascii="Times New Roman" w:hAnsi="Times New Roman" w:cs="Times New Roman"/>
      </w:rPr>
    </w:sdtEndPr>
    <w:sdtContent>
      <w:p w:rsidR="006E7F00" w:rsidRDefault="006E7F00">
        <w:pPr>
          <w:pStyle w:val="ae"/>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E6634E">
          <w:rPr>
            <w:rFonts w:ascii="Times New Roman" w:hAnsi="Times New Roman" w:cs="Times New Roman"/>
            <w:noProof/>
          </w:rPr>
          <w:t>38</w:t>
        </w:r>
        <w:r>
          <w:rPr>
            <w:rFonts w:ascii="Times New Roman" w:hAnsi="Times New Roman" w:cs="Times New Roman"/>
          </w:rPr>
          <w:fldChar w:fldCharType="end"/>
        </w:r>
      </w:p>
    </w:sdtContent>
  </w:sdt>
  <w:p w:rsidR="006E7F00" w:rsidRDefault="006E7F00">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94A" w:rsidRDefault="0032394A">
      <w:pPr>
        <w:spacing w:after="0"/>
      </w:pPr>
      <w:r>
        <w:separator/>
      </w:r>
    </w:p>
  </w:footnote>
  <w:footnote w:type="continuationSeparator" w:id="0">
    <w:p w:rsidR="0032394A" w:rsidRDefault="0032394A">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741E7B"/>
    <w:multiLevelType w:val="multilevel"/>
    <w:tmpl w:val="60741E7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FA4867"/>
    <w:rsid w:val="00006C67"/>
    <w:rsid w:val="000171F2"/>
    <w:rsid w:val="000173F5"/>
    <w:rsid w:val="00022EF6"/>
    <w:rsid w:val="0002364A"/>
    <w:rsid w:val="00023EA1"/>
    <w:rsid w:val="00025547"/>
    <w:rsid w:val="00027658"/>
    <w:rsid w:val="000332C0"/>
    <w:rsid w:val="00037582"/>
    <w:rsid w:val="0005416D"/>
    <w:rsid w:val="00057A0B"/>
    <w:rsid w:val="00060084"/>
    <w:rsid w:val="00067623"/>
    <w:rsid w:val="00071057"/>
    <w:rsid w:val="00074F77"/>
    <w:rsid w:val="00076146"/>
    <w:rsid w:val="00076BC8"/>
    <w:rsid w:val="000A0468"/>
    <w:rsid w:val="000A0485"/>
    <w:rsid w:val="000A0719"/>
    <w:rsid w:val="000A17CB"/>
    <w:rsid w:val="000A4685"/>
    <w:rsid w:val="000B316E"/>
    <w:rsid w:val="000B43F2"/>
    <w:rsid w:val="000B6F0E"/>
    <w:rsid w:val="000C3DE5"/>
    <w:rsid w:val="000F003C"/>
    <w:rsid w:val="000F2C6A"/>
    <w:rsid w:val="000F4B9E"/>
    <w:rsid w:val="0010558D"/>
    <w:rsid w:val="001107D3"/>
    <w:rsid w:val="001154C7"/>
    <w:rsid w:val="001205EF"/>
    <w:rsid w:val="0012148B"/>
    <w:rsid w:val="001218D0"/>
    <w:rsid w:val="00127826"/>
    <w:rsid w:val="00131A19"/>
    <w:rsid w:val="00136698"/>
    <w:rsid w:val="00141E91"/>
    <w:rsid w:val="00151848"/>
    <w:rsid w:val="001536EF"/>
    <w:rsid w:val="00154A7F"/>
    <w:rsid w:val="001564CC"/>
    <w:rsid w:val="00156534"/>
    <w:rsid w:val="00166B04"/>
    <w:rsid w:val="001729E8"/>
    <w:rsid w:val="00172A2A"/>
    <w:rsid w:val="0018712B"/>
    <w:rsid w:val="00187918"/>
    <w:rsid w:val="001919BB"/>
    <w:rsid w:val="001A43AB"/>
    <w:rsid w:val="001A661A"/>
    <w:rsid w:val="001B11EE"/>
    <w:rsid w:val="001C2E31"/>
    <w:rsid w:val="001C2E63"/>
    <w:rsid w:val="001D06BE"/>
    <w:rsid w:val="001E317B"/>
    <w:rsid w:val="001E7492"/>
    <w:rsid w:val="001E78B5"/>
    <w:rsid w:val="001F1125"/>
    <w:rsid w:val="001F33CB"/>
    <w:rsid w:val="00205048"/>
    <w:rsid w:val="00215CF0"/>
    <w:rsid w:val="0022098D"/>
    <w:rsid w:val="00225FBE"/>
    <w:rsid w:val="00227542"/>
    <w:rsid w:val="00227BF6"/>
    <w:rsid w:val="00234B11"/>
    <w:rsid w:val="00240DC5"/>
    <w:rsid w:val="00257B1B"/>
    <w:rsid w:val="00261E25"/>
    <w:rsid w:val="00274155"/>
    <w:rsid w:val="002769BB"/>
    <w:rsid w:val="00283BAF"/>
    <w:rsid w:val="00284FCA"/>
    <w:rsid w:val="002A0223"/>
    <w:rsid w:val="002B2862"/>
    <w:rsid w:val="002C4DA5"/>
    <w:rsid w:val="002E1490"/>
    <w:rsid w:val="002E3032"/>
    <w:rsid w:val="002E30FF"/>
    <w:rsid w:val="003121ED"/>
    <w:rsid w:val="003158B5"/>
    <w:rsid w:val="00316AA3"/>
    <w:rsid w:val="0032394A"/>
    <w:rsid w:val="003540AF"/>
    <w:rsid w:val="003603B4"/>
    <w:rsid w:val="00360894"/>
    <w:rsid w:val="00363A5E"/>
    <w:rsid w:val="00363ADC"/>
    <w:rsid w:val="00363FAE"/>
    <w:rsid w:val="0037382F"/>
    <w:rsid w:val="00374651"/>
    <w:rsid w:val="003762EA"/>
    <w:rsid w:val="00376907"/>
    <w:rsid w:val="0038561D"/>
    <w:rsid w:val="00390310"/>
    <w:rsid w:val="0039246F"/>
    <w:rsid w:val="00392D49"/>
    <w:rsid w:val="003B72C7"/>
    <w:rsid w:val="003D28A5"/>
    <w:rsid w:val="003E3BD9"/>
    <w:rsid w:val="003F4CB1"/>
    <w:rsid w:val="003F7E73"/>
    <w:rsid w:val="004014C1"/>
    <w:rsid w:val="004037AD"/>
    <w:rsid w:val="00404C35"/>
    <w:rsid w:val="004161EC"/>
    <w:rsid w:val="0041786C"/>
    <w:rsid w:val="00417939"/>
    <w:rsid w:val="00437BB2"/>
    <w:rsid w:val="00441CCC"/>
    <w:rsid w:val="00456019"/>
    <w:rsid w:val="00471F06"/>
    <w:rsid w:val="004728F3"/>
    <w:rsid w:val="00482D28"/>
    <w:rsid w:val="00485D95"/>
    <w:rsid w:val="0049236B"/>
    <w:rsid w:val="0049743D"/>
    <w:rsid w:val="004A1B37"/>
    <w:rsid w:val="004B18F3"/>
    <w:rsid w:val="004C70DC"/>
    <w:rsid w:val="004D48E6"/>
    <w:rsid w:val="004E0793"/>
    <w:rsid w:val="004E16D4"/>
    <w:rsid w:val="004E682B"/>
    <w:rsid w:val="004F4D3A"/>
    <w:rsid w:val="00500F6A"/>
    <w:rsid w:val="00525BB8"/>
    <w:rsid w:val="0053273B"/>
    <w:rsid w:val="00537C4E"/>
    <w:rsid w:val="00537F82"/>
    <w:rsid w:val="00541240"/>
    <w:rsid w:val="00550479"/>
    <w:rsid w:val="00557BD0"/>
    <w:rsid w:val="00561DCA"/>
    <w:rsid w:val="005674A4"/>
    <w:rsid w:val="00573357"/>
    <w:rsid w:val="005909E2"/>
    <w:rsid w:val="00591CAC"/>
    <w:rsid w:val="005A01F4"/>
    <w:rsid w:val="005A113A"/>
    <w:rsid w:val="005A25CC"/>
    <w:rsid w:val="005A62C3"/>
    <w:rsid w:val="005B71ED"/>
    <w:rsid w:val="005C5E6C"/>
    <w:rsid w:val="005C6E09"/>
    <w:rsid w:val="005D66E6"/>
    <w:rsid w:val="00600C0C"/>
    <w:rsid w:val="006151F7"/>
    <w:rsid w:val="00620BD2"/>
    <w:rsid w:val="006265E3"/>
    <w:rsid w:val="00631134"/>
    <w:rsid w:val="006317F2"/>
    <w:rsid w:val="006347CF"/>
    <w:rsid w:val="00650EEF"/>
    <w:rsid w:val="00655FC0"/>
    <w:rsid w:val="00661D6F"/>
    <w:rsid w:val="006628C2"/>
    <w:rsid w:val="00671B07"/>
    <w:rsid w:val="0068037B"/>
    <w:rsid w:val="00684EE1"/>
    <w:rsid w:val="00687732"/>
    <w:rsid w:val="006928F4"/>
    <w:rsid w:val="006A5D31"/>
    <w:rsid w:val="006B1DAB"/>
    <w:rsid w:val="006B5E4F"/>
    <w:rsid w:val="006C0205"/>
    <w:rsid w:val="006C059A"/>
    <w:rsid w:val="006C09C9"/>
    <w:rsid w:val="006C2E91"/>
    <w:rsid w:val="006D1B72"/>
    <w:rsid w:val="006D65A9"/>
    <w:rsid w:val="006E6B5C"/>
    <w:rsid w:val="006E73F0"/>
    <w:rsid w:val="006E7478"/>
    <w:rsid w:val="006E7F00"/>
    <w:rsid w:val="00705057"/>
    <w:rsid w:val="0072443F"/>
    <w:rsid w:val="0072659F"/>
    <w:rsid w:val="00731096"/>
    <w:rsid w:val="00737D36"/>
    <w:rsid w:val="00747F49"/>
    <w:rsid w:val="007549E7"/>
    <w:rsid w:val="00754B87"/>
    <w:rsid w:val="007552FB"/>
    <w:rsid w:val="00755EA9"/>
    <w:rsid w:val="00776C08"/>
    <w:rsid w:val="00794EF9"/>
    <w:rsid w:val="00797FAC"/>
    <w:rsid w:val="007A3622"/>
    <w:rsid w:val="007B30CE"/>
    <w:rsid w:val="007B752D"/>
    <w:rsid w:val="007C3DFF"/>
    <w:rsid w:val="007C6F51"/>
    <w:rsid w:val="007D175B"/>
    <w:rsid w:val="007D2611"/>
    <w:rsid w:val="007D65B8"/>
    <w:rsid w:val="007D6F0F"/>
    <w:rsid w:val="007E3451"/>
    <w:rsid w:val="007E7E17"/>
    <w:rsid w:val="007F0D5F"/>
    <w:rsid w:val="00800C6E"/>
    <w:rsid w:val="00804469"/>
    <w:rsid w:val="00835F39"/>
    <w:rsid w:val="00843797"/>
    <w:rsid w:val="00854B1C"/>
    <w:rsid w:val="0086696B"/>
    <w:rsid w:val="00870F42"/>
    <w:rsid w:val="00873BF4"/>
    <w:rsid w:val="00880A49"/>
    <w:rsid w:val="00881BC8"/>
    <w:rsid w:val="008841F3"/>
    <w:rsid w:val="00884B2E"/>
    <w:rsid w:val="00886365"/>
    <w:rsid w:val="008B450C"/>
    <w:rsid w:val="008B5830"/>
    <w:rsid w:val="008D0AE7"/>
    <w:rsid w:val="008D3E05"/>
    <w:rsid w:val="008D79ED"/>
    <w:rsid w:val="008E2482"/>
    <w:rsid w:val="008F5F36"/>
    <w:rsid w:val="008F757C"/>
    <w:rsid w:val="00904E11"/>
    <w:rsid w:val="0091189E"/>
    <w:rsid w:val="00915563"/>
    <w:rsid w:val="009165FA"/>
    <w:rsid w:val="00923AD5"/>
    <w:rsid w:val="009251BB"/>
    <w:rsid w:val="00926A56"/>
    <w:rsid w:val="00926FEB"/>
    <w:rsid w:val="00933733"/>
    <w:rsid w:val="00934687"/>
    <w:rsid w:val="00934A63"/>
    <w:rsid w:val="00935959"/>
    <w:rsid w:val="00945394"/>
    <w:rsid w:val="0094707F"/>
    <w:rsid w:val="00955773"/>
    <w:rsid w:val="009603FD"/>
    <w:rsid w:val="009650F1"/>
    <w:rsid w:val="00970C09"/>
    <w:rsid w:val="00973202"/>
    <w:rsid w:val="00974EFA"/>
    <w:rsid w:val="00976E75"/>
    <w:rsid w:val="00991549"/>
    <w:rsid w:val="00993789"/>
    <w:rsid w:val="0099450C"/>
    <w:rsid w:val="0099660A"/>
    <w:rsid w:val="0099685F"/>
    <w:rsid w:val="0099744F"/>
    <w:rsid w:val="009D0631"/>
    <w:rsid w:val="009D176B"/>
    <w:rsid w:val="009D490F"/>
    <w:rsid w:val="009D69C4"/>
    <w:rsid w:val="009E1E98"/>
    <w:rsid w:val="009E6432"/>
    <w:rsid w:val="00A1002D"/>
    <w:rsid w:val="00A12F74"/>
    <w:rsid w:val="00A265E3"/>
    <w:rsid w:val="00A272A7"/>
    <w:rsid w:val="00A30781"/>
    <w:rsid w:val="00A32FD9"/>
    <w:rsid w:val="00A33772"/>
    <w:rsid w:val="00A35287"/>
    <w:rsid w:val="00A36FE0"/>
    <w:rsid w:val="00A37718"/>
    <w:rsid w:val="00A45101"/>
    <w:rsid w:val="00A53565"/>
    <w:rsid w:val="00A539A9"/>
    <w:rsid w:val="00A60755"/>
    <w:rsid w:val="00A60D1A"/>
    <w:rsid w:val="00A610D2"/>
    <w:rsid w:val="00A61EA1"/>
    <w:rsid w:val="00A641D3"/>
    <w:rsid w:val="00A71942"/>
    <w:rsid w:val="00A7533F"/>
    <w:rsid w:val="00A82633"/>
    <w:rsid w:val="00A9100B"/>
    <w:rsid w:val="00A939B3"/>
    <w:rsid w:val="00A958A5"/>
    <w:rsid w:val="00AA0F6D"/>
    <w:rsid w:val="00AA1F68"/>
    <w:rsid w:val="00AA259B"/>
    <w:rsid w:val="00AA48EC"/>
    <w:rsid w:val="00AC6709"/>
    <w:rsid w:val="00AC73E0"/>
    <w:rsid w:val="00AD37EA"/>
    <w:rsid w:val="00AE0AE5"/>
    <w:rsid w:val="00AF5A9D"/>
    <w:rsid w:val="00AF712F"/>
    <w:rsid w:val="00B1206E"/>
    <w:rsid w:val="00B12232"/>
    <w:rsid w:val="00B123D1"/>
    <w:rsid w:val="00B17252"/>
    <w:rsid w:val="00B34B8E"/>
    <w:rsid w:val="00B37EC4"/>
    <w:rsid w:val="00B85A64"/>
    <w:rsid w:val="00BA26B7"/>
    <w:rsid w:val="00BB153A"/>
    <w:rsid w:val="00BB23AE"/>
    <w:rsid w:val="00BC1132"/>
    <w:rsid w:val="00BC4F8A"/>
    <w:rsid w:val="00BC68E1"/>
    <w:rsid w:val="00BD07FC"/>
    <w:rsid w:val="00BD4EF4"/>
    <w:rsid w:val="00BD7670"/>
    <w:rsid w:val="00BF0B5E"/>
    <w:rsid w:val="00BF53F4"/>
    <w:rsid w:val="00C04A6A"/>
    <w:rsid w:val="00C10EEF"/>
    <w:rsid w:val="00C136B5"/>
    <w:rsid w:val="00C14799"/>
    <w:rsid w:val="00C25D16"/>
    <w:rsid w:val="00C33A1E"/>
    <w:rsid w:val="00C34308"/>
    <w:rsid w:val="00C36E7D"/>
    <w:rsid w:val="00C47611"/>
    <w:rsid w:val="00C505E4"/>
    <w:rsid w:val="00C52033"/>
    <w:rsid w:val="00C667EC"/>
    <w:rsid w:val="00C729B2"/>
    <w:rsid w:val="00C82902"/>
    <w:rsid w:val="00C859F7"/>
    <w:rsid w:val="00C86472"/>
    <w:rsid w:val="00C8755C"/>
    <w:rsid w:val="00C916DB"/>
    <w:rsid w:val="00CA14DD"/>
    <w:rsid w:val="00CB201F"/>
    <w:rsid w:val="00CC015F"/>
    <w:rsid w:val="00CC7F57"/>
    <w:rsid w:val="00CD04D4"/>
    <w:rsid w:val="00CD1B3F"/>
    <w:rsid w:val="00CF0BA3"/>
    <w:rsid w:val="00D0182A"/>
    <w:rsid w:val="00D072B8"/>
    <w:rsid w:val="00D12D17"/>
    <w:rsid w:val="00D53CDB"/>
    <w:rsid w:val="00D7022E"/>
    <w:rsid w:val="00D70CD4"/>
    <w:rsid w:val="00D72AAC"/>
    <w:rsid w:val="00D833DF"/>
    <w:rsid w:val="00D95392"/>
    <w:rsid w:val="00DA01F8"/>
    <w:rsid w:val="00DA1F1F"/>
    <w:rsid w:val="00DB39C6"/>
    <w:rsid w:val="00DC143B"/>
    <w:rsid w:val="00DC2DE0"/>
    <w:rsid w:val="00DC616C"/>
    <w:rsid w:val="00DC77FF"/>
    <w:rsid w:val="00DF414D"/>
    <w:rsid w:val="00E01A50"/>
    <w:rsid w:val="00E057A8"/>
    <w:rsid w:val="00E101E7"/>
    <w:rsid w:val="00E10D1E"/>
    <w:rsid w:val="00E20E6E"/>
    <w:rsid w:val="00E25ABB"/>
    <w:rsid w:val="00E3293E"/>
    <w:rsid w:val="00E42F2A"/>
    <w:rsid w:val="00E453BA"/>
    <w:rsid w:val="00E54C2F"/>
    <w:rsid w:val="00E55E97"/>
    <w:rsid w:val="00E6246E"/>
    <w:rsid w:val="00E6634E"/>
    <w:rsid w:val="00E66BF6"/>
    <w:rsid w:val="00E66CC4"/>
    <w:rsid w:val="00E75EAB"/>
    <w:rsid w:val="00E81BB2"/>
    <w:rsid w:val="00E905B1"/>
    <w:rsid w:val="00E9261F"/>
    <w:rsid w:val="00E94386"/>
    <w:rsid w:val="00E97B31"/>
    <w:rsid w:val="00EB3255"/>
    <w:rsid w:val="00EB54E7"/>
    <w:rsid w:val="00EC54D9"/>
    <w:rsid w:val="00ED1B86"/>
    <w:rsid w:val="00ED2D7C"/>
    <w:rsid w:val="00F02567"/>
    <w:rsid w:val="00F05AD3"/>
    <w:rsid w:val="00F060C8"/>
    <w:rsid w:val="00F145C3"/>
    <w:rsid w:val="00F36DE5"/>
    <w:rsid w:val="00F407F9"/>
    <w:rsid w:val="00F4153F"/>
    <w:rsid w:val="00F42359"/>
    <w:rsid w:val="00F42479"/>
    <w:rsid w:val="00F44700"/>
    <w:rsid w:val="00F46DA4"/>
    <w:rsid w:val="00F50007"/>
    <w:rsid w:val="00F63FE4"/>
    <w:rsid w:val="00F80916"/>
    <w:rsid w:val="00F81D7B"/>
    <w:rsid w:val="00F81E28"/>
    <w:rsid w:val="00F83DF9"/>
    <w:rsid w:val="00F8413A"/>
    <w:rsid w:val="00FA178F"/>
    <w:rsid w:val="00FA4867"/>
    <w:rsid w:val="00FB1841"/>
    <w:rsid w:val="00FB1B74"/>
    <w:rsid w:val="00FB7500"/>
    <w:rsid w:val="00FC67DD"/>
    <w:rsid w:val="00FC7B17"/>
    <w:rsid w:val="00FD1CD7"/>
    <w:rsid w:val="00FD3A58"/>
    <w:rsid w:val="00FE2CFC"/>
    <w:rsid w:val="00FE7BD1"/>
    <w:rsid w:val="00FF1C5B"/>
    <w:rsid w:val="0B5C250A"/>
    <w:rsid w:val="69A17B16"/>
    <w:rsid w:val="6C3879B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33" fillcolor="white">
      <v:fill color="white"/>
    </o:shapedefaults>
    <o:shapelayout v:ext="edit">
      <o:idmap v:ext="edit" data="1"/>
    </o:shapelayout>
  </w:shapeDefaults>
  <w:decimalSymbol w:val=","/>
  <w:listSeparator w:val=";"/>
  <w14:docId w14:val="04E0479F"/>
  <w15:docId w15:val="{DCD0512D-9701-4147-BAD0-5389FC181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link w:val="10"/>
    <w:uiPriority w:val="9"/>
    <w:qFormat/>
    <w:pPr>
      <w:widowControl w:val="0"/>
      <w:autoSpaceDE w:val="0"/>
      <w:autoSpaceDN w:val="0"/>
      <w:spacing w:before="72" w:after="0" w:line="240" w:lineRule="auto"/>
      <w:ind w:right="110"/>
      <w:jc w:val="center"/>
      <w:outlineLvl w:val="0"/>
    </w:pPr>
    <w:rPr>
      <w:rFonts w:ascii="Times New Roman" w:eastAsia="Times New Roman" w:hAnsi="Times New Roman" w:cs="Times New Roman"/>
      <w:b/>
      <w:bCs/>
      <w:i/>
      <w:iCs/>
      <w:sz w:val="28"/>
      <w:szCs w:val="28"/>
    </w:rPr>
  </w:style>
  <w:style w:type="paragraph" w:styleId="2">
    <w:name w:val="heading 2"/>
    <w:basedOn w:val="a"/>
    <w:next w:val="a"/>
    <w:link w:val="20"/>
    <w:uiPriority w:val="9"/>
    <w:semiHidden/>
    <w:unhideWhenUsed/>
    <w:qFormat/>
    <w:pPr>
      <w:keepNext/>
      <w:keepLines/>
      <w:spacing w:before="40" w:after="0" w:line="256"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pPr>
      <w:keepNext/>
      <w:keepLines/>
      <w:spacing w:before="40" w:after="0" w:line="256"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Segoe UI" w:hAnsi="Segoe UI" w:cs="Segoe UI"/>
      <w:sz w:val="18"/>
      <w:szCs w:val="18"/>
    </w:rPr>
  </w:style>
  <w:style w:type="paragraph" w:styleId="a5">
    <w:name w:val="Body Text"/>
    <w:basedOn w:val="a"/>
    <w:link w:val="a6"/>
    <w:uiPriority w:val="1"/>
    <w:qFormat/>
    <w:pPr>
      <w:widowControl w:val="0"/>
      <w:autoSpaceDE w:val="0"/>
      <w:autoSpaceDN w:val="0"/>
      <w:spacing w:after="0" w:line="240" w:lineRule="auto"/>
      <w:ind w:left="112"/>
      <w:jc w:val="both"/>
    </w:pPr>
    <w:rPr>
      <w:rFonts w:ascii="Times New Roman" w:eastAsia="Times New Roman" w:hAnsi="Times New Roman" w:cs="Times New Roman"/>
      <w:sz w:val="28"/>
      <w:szCs w:val="28"/>
    </w:rPr>
  </w:style>
  <w:style w:type="character" w:styleId="a7">
    <w:name w:val="annotation reference"/>
    <w:basedOn w:val="a0"/>
    <w:uiPriority w:val="99"/>
    <w:semiHidden/>
    <w:unhideWhenUsed/>
    <w:qFormat/>
    <w:rPr>
      <w:sz w:val="16"/>
      <w:szCs w:val="16"/>
    </w:rPr>
  </w:style>
  <w:style w:type="paragraph" w:styleId="a8">
    <w:name w:val="annotation text"/>
    <w:basedOn w:val="a"/>
    <w:link w:val="a9"/>
    <w:uiPriority w:val="99"/>
    <w:semiHidden/>
    <w:unhideWhenUsed/>
    <w:qFormat/>
    <w:pPr>
      <w:spacing w:line="240" w:lineRule="auto"/>
    </w:pPr>
    <w:rPr>
      <w:sz w:val="20"/>
      <w:szCs w:val="20"/>
    </w:rPr>
  </w:style>
  <w:style w:type="paragraph" w:styleId="aa">
    <w:name w:val="annotation subject"/>
    <w:basedOn w:val="a8"/>
    <w:next w:val="a8"/>
    <w:link w:val="ab"/>
    <w:uiPriority w:val="99"/>
    <w:semiHidden/>
    <w:unhideWhenUsed/>
    <w:qFormat/>
    <w:rPr>
      <w:b/>
      <w:bCs/>
    </w:rPr>
  </w:style>
  <w:style w:type="character" w:styleId="ac">
    <w:name w:val="Emphasis"/>
    <w:basedOn w:val="a0"/>
    <w:uiPriority w:val="20"/>
    <w:qFormat/>
    <w:rPr>
      <w:i/>
      <w:iCs/>
    </w:rPr>
  </w:style>
  <w:style w:type="character" w:styleId="ad">
    <w:name w:val="FollowedHyperlink"/>
    <w:basedOn w:val="a0"/>
    <w:uiPriority w:val="99"/>
    <w:semiHidden/>
    <w:unhideWhenUsed/>
    <w:qFormat/>
    <w:rPr>
      <w:color w:val="800080" w:themeColor="followedHyperlink"/>
      <w:u w:val="single"/>
    </w:rPr>
  </w:style>
  <w:style w:type="paragraph" w:styleId="ae">
    <w:name w:val="footer"/>
    <w:basedOn w:val="a"/>
    <w:link w:val="af"/>
    <w:uiPriority w:val="99"/>
    <w:unhideWhenUsed/>
    <w:qFormat/>
    <w:pPr>
      <w:tabs>
        <w:tab w:val="center" w:pos="4677"/>
        <w:tab w:val="right" w:pos="9355"/>
      </w:tabs>
      <w:spacing w:after="0" w:line="240" w:lineRule="auto"/>
    </w:pPr>
  </w:style>
  <w:style w:type="paragraph" w:styleId="af0">
    <w:name w:val="header"/>
    <w:basedOn w:val="a"/>
    <w:link w:val="af1"/>
    <w:uiPriority w:val="99"/>
    <w:unhideWhenUsed/>
    <w:qFormat/>
    <w:pPr>
      <w:tabs>
        <w:tab w:val="center" w:pos="4677"/>
        <w:tab w:val="right" w:pos="9355"/>
      </w:tabs>
      <w:spacing w:after="0" w:line="240" w:lineRule="auto"/>
    </w:pPr>
  </w:style>
  <w:style w:type="character" w:styleId="af2">
    <w:name w:val="Hyperlink"/>
    <w:basedOn w:val="a0"/>
    <w:uiPriority w:val="99"/>
    <w:unhideWhenUsed/>
    <w:qFormat/>
    <w:rPr>
      <w:color w:val="0000FF"/>
      <w:u w:val="single"/>
    </w:rPr>
  </w:style>
  <w:style w:type="paragraph" w:styleId="af3">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Strong"/>
    <w:basedOn w:val="a0"/>
    <w:uiPriority w:val="22"/>
    <w:qFormat/>
    <w:rPr>
      <w:b/>
      <w:bCs/>
    </w:rPr>
  </w:style>
  <w:style w:type="table" w:styleId="af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
    <w:link w:val="af7"/>
    <w:uiPriority w:val="1"/>
    <w:qFormat/>
    <w:pPr>
      <w:widowControl w:val="0"/>
      <w:autoSpaceDE w:val="0"/>
      <w:autoSpaceDN w:val="0"/>
      <w:spacing w:after="0" w:line="240" w:lineRule="auto"/>
      <w:ind w:left="900" w:right="679" w:firstLine="470"/>
    </w:pPr>
    <w:rPr>
      <w:rFonts w:ascii="Times New Roman" w:eastAsia="Times New Roman" w:hAnsi="Times New Roman" w:cs="Times New Roman"/>
      <w:b/>
      <w:bCs/>
      <w:sz w:val="28"/>
      <w:szCs w:val="28"/>
    </w:rPr>
  </w:style>
  <w:style w:type="paragraph" w:styleId="af8">
    <w:name w:val="List Paragraph"/>
    <w:basedOn w:val="a"/>
    <w:uiPriority w:val="34"/>
    <w:qFormat/>
    <w:pPr>
      <w:ind w:left="720"/>
      <w:contextualSpacing/>
    </w:pPr>
  </w:style>
  <w:style w:type="paragraph" w:customStyle="1" w:styleId="futurismarkdown-paragraph">
    <w:name w:val="futurismarkdown-paragraph"/>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qFormat/>
    <w:rPr>
      <w:rFonts w:ascii="Times New Roman" w:eastAsia="Times New Roman" w:hAnsi="Times New Roman" w:cs="Times New Roman"/>
      <w:b/>
      <w:bCs/>
      <w:i/>
      <w:iCs/>
      <w:sz w:val="28"/>
      <w:szCs w:val="28"/>
    </w:rPr>
  </w:style>
  <w:style w:type="table" w:customStyle="1" w:styleId="TableNormal1">
    <w:name w:val="Table Normal1"/>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a6">
    <w:name w:val="Основной текст Знак"/>
    <w:basedOn w:val="a0"/>
    <w:link w:val="a5"/>
    <w:uiPriority w:val="1"/>
    <w:qFormat/>
    <w:rPr>
      <w:rFonts w:ascii="Times New Roman" w:eastAsia="Times New Roman" w:hAnsi="Times New Roman" w:cs="Times New Roman"/>
      <w:sz w:val="28"/>
      <w:szCs w:val="28"/>
    </w:rPr>
  </w:style>
  <w:style w:type="character" w:customStyle="1" w:styleId="af7">
    <w:name w:val="Заголовок Знак"/>
    <w:basedOn w:val="a0"/>
    <w:link w:val="af6"/>
    <w:uiPriority w:val="1"/>
    <w:qFormat/>
    <w:rPr>
      <w:rFonts w:ascii="Times New Roman" w:eastAsia="Times New Roman" w:hAnsi="Times New Roman" w:cs="Times New Roman"/>
      <w:b/>
      <w:bCs/>
      <w:sz w:val="28"/>
      <w:szCs w:val="28"/>
    </w:r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rPr>
  </w:style>
  <w:style w:type="character" w:customStyle="1" w:styleId="af1">
    <w:name w:val="Верхний колонтитул Знак"/>
    <w:basedOn w:val="a0"/>
    <w:link w:val="af0"/>
    <w:uiPriority w:val="99"/>
    <w:qFormat/>
  </w:style>
  <w:style w:type="character" w:customStyle="1" w:styleId="af">
    <w:name w:val="Нижний колонтитул Знак"/>
    <w:basedOn w:val="a0"/>
    <w:link w:val="ae"/>
    <w:uiPriority w:val="99"/>
    <w:qFormat/>
  </w:style>
  <w:style w:type="paragraph" w:styleId="af9">
    <w:name w:val="No Spacing"/>
    <w:uiPriority w:val="1"/>
    <w:qFormat/>
    <w:rPr>
      <w:sz w:val="22"/>
      <w:szCs w:val="22"/>
      <w:lang w:eastAsia="en-US"/>
    </w:rPr>
  </w:style>
  <w:style w:type="character" w:customStyle="1" w:styleId="a9">
    <w:name w:val="Текст примечания Знак"/>
    <w:basedOn w:val="a0"/>
    <w:link w:val="a8"/>
    <w:uiPriority w:val="99"/>
    <w:semiHidden/>
    <w:qFormat/>
    <w:rPr>
      <w:sz w:val="20"/>
      <w:szCs w:val="20"/>
    </w:rPr>
  </w:style>
  <w:style w:type="character" w:customStyle="1" w:styleId="ab">
    <w:name w:val="Тема примечания Знак"/>
    <w:basedOn w:val="a9"/>
    <w:link w:val="aa"/>
    <w:uiPriority w:val="99"/>
    <w:semiHidden/>
    <w:qFormat/>
    <w:rPr>
      <w:b/>
      <w:bCs/>
      <w:sz w:val="20"/>
      <w:szCs w:val="20"/>
    </w:rPr>
  </w:style>
  <w:style w:type="character" w:customStyle="1" w:styleId="a4">
    <w:name w:val="Текст выноски Знак"/>
    <w:basedOn w:val="a0"/>
    <w:link w:val="a3"/>
    <w:uiPriority w:val="99"/>
    <w:semiHidden/>
    <w:qFormat/>
    <w:rPr>
      <w:rFonts w:ascii="Segoe UI" w:hAnsi="Segoe UI" w:cs="Segoe UI"/>
      <w:sz w:val="18"/>
      <w:szCs w:val="18"/>
    </w:rPr>
  </w:style>
  <w:style w:type="paragraph" w:customStyle="1" w:styleId="has-primary-color">
    <w:name w:val="has-primary-color"/>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a">
    <w:name w:val="Основной текст_"/>
    <w:basedOn w:val="a0"/>
    <w:link w:val="41"/>
    <w:qFormat/>
    <w:locked/>
    <w:rPr>
      <w:rFonts w:ascii="Times New Roman" w:eastAsia="Times New Roman" w:hAnsi="Times New Roman" w:cs="Times New Roman"/>
      <w:sz w:val="26"/>
      <w:szCs w:val="26"/>
      <w:shd w:val="clear" w:color="auto" w:fill="FFFFFF"/>
      <w:lang w:eastAsia="ru-RU"/>
    </w:rPr>
  </w:style>
  <w:style w:type="paragraph" w:customStyle="1" w:styleId="41">
    <w:name w:val="Основной текст4"/>
    <w:basedOn w:val="a"/>
    <w:link w:val="afa"/>
    <w:qFormat/>
    <w:pPr>
      <w:widowControl w:val="0"/>
      <w:shd w:val="clear" w:color="auto" w:fill="FFFFFF"/>
      <w:spacing w:before="60" w:after="1380" w:line="0" w:lineRule="atLeast"/>
      <w:jc w:val="both"/>
    </w:pPr>
    <w:rPr>
      <w:rFonts w:ascii="Times New Roman" w:eastAsia="Times New Roman" w:hAnsi="Times New Roman" w:cs="Times New Roman"/>
      <w:sz w:val="26"/>
      <w:szCs w:val="26"/>
      <w:lang w:eastAsia="ru-RU"/>
    </w:rPr>
  </w:style>
  <w:style w:type="paragraph" w:customStyle="1" w:styleId="c2">
    <w:name w:val="c2"/>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qFormat/>
    <w:rPr>
      <w:rFonts w:asciiTheme="majorHAnsi" w:eastAsiaTheme="majorEastAsia" w:hAnsiTheme="majorHAnsi" w:cstheme="majorBidi"/>
      <w:i/>
      <w:iCs/>
      <w:color w:val="365F91" w:themeColor="accent1" w:themeShade="BF"/>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qFormat/>
    <w:rPr>
      <w:rFonts w:asciiTheme="majorHAnsi" w:eastAsiaTheme="majorEastAsia" w:hAnsiTheme="majorHAnsi" w:cstheme="majorBidi"/>
      <w:color w:val="243F60" w:themeColor="accent1" w:themeShade="7F"/>
      <w:sz w:val="24"/>
      <w:szCs w:val="24"/>
    </w:rPr>
  </w:style>
  <w:style w:type="paragraph" w:customStyle="1" w:styleId="msonormal0">
    <w:name w:val="msonormal"/>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pr">
    <w:name w:val="p_pr"/>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ok-paragraph">
    <w:name w:val="book-paragraph"/>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qFormat/>
  </w:style>
  <w:style w:type="character" w:customStyle="1" w:styleId="c1">
    <w:name w:val="c1"/>
    <w:basedOn w:val="a0"/>
    <w:qFormat/>
  </w:style>
  <w:style w:type="character" w:customStyle="1" w:styleId="c12">
    <w:name w:val="c12"/>
    <w:basedOn w:val="a0"/>
    <w:qFormat/>
  </w:style>
  <w:style w:type="character" w:customStyle="1" w:styleId="c6">
    <w:name w:val="c6"/>
    <w:basedOn w:val="a0"/>
    <w:qFormat/>
  </w:style>
  <w:style w:type="character" w:customStyle="1" w:styleId="c3">
    <w:name w:val="c3"/>
    <w:basedOn w:val="a0"/>
    <w:qFormat/>
  </w:style>
  <w:style w:type="character" w:customStyle="1" w:styleId="c8">
    <w:name w:val="c8"/>
    <w:basedOn w:val="a0"/>
    <w:qFormat/>
  </w:style>
  <w:style w:type="character" w:customStyle="1" w:styleId="apple-converted-space">
    <w:name w:val="apple-converted-space"/>
    <w:basedOn w:val="a0"/>
    <w:qFormat/>
  </w:style>
  <w:style w:type="character" w:customStyle="1" w:styleId="c15">
    <w:name w:val="c15"/>
    <w:basedOn w:val="a0"/>
    <w:qFormat/>
  </w:style>
  <w:style w:type="character" w:customStyle="1" w:styleId="c14">
    <w:name w:val="c14"/>
    <w:basedOn w:val="a0"/>
    <w:qFormat/>
  </w:style>
  <w:style w:type="character" w:customStyle="1" w:styleId="c22">
    <w:name w:val="c22"/>
    <w:basedOn w:val="a0"/>
    <w:qFormat/>
  </w:style>
  <w:style w:type="character" w:customStyle="1" w:styleId="c9">
    <w:name w:val="c9"/>
    <w:basedOn w:val="a0"/>
    <w:qFormat/>
  </w:style>
  <w:style w:type="paragraph" w:customStyle="1" w:styleId="Default">
    <w:name w:val="Default"/>
    <w:qFormat/>
    <w:pPr>
      <w:autoSpaceDE w:val="0"/>
      <w:autoSpaceDN w:val="0"/>
      <w:adjustRightInd w:val="0"/>
    </w:pPr>
    <w:rPr>
      <w:rFonts w:ascii="Times New Roman" w:eastAsia="SimSun" w:hAnsi="Times New Roman" w:cs="Times New Roman"/>
      <w:color w:val="000000"/>
      <w:sz w:val="24"/>
      <w:szCs w:val="24"/>
    </w:rPr>
  </w:style>
  <w:style w:type="paragraph" w:customStyle="1" w:styleId="docdata">
    <w:name w:val="docdata"/>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sportal.ru/sites/default/files/2016/07/06/stsenariy_ko_dnyu_kosmonavtiki_v_detskom_sadu.docx" TargetMode="External"/><Relationship Id="rId18" Type="http://schemas.openxmlformats.org/officeDocument/2006/relationships/chart" Target="charts/chart1.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yperlink" Target="https://kling-sch14kop.educhel.ru/folders/post/3330704"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webp"/><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ling-sch14kop.educhel.ru/folders/post/3330704"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1\Desktop\&#1042;&#1050;&#1056;_2025\&#1092;&#1080;&#1086;&#1083;&#1077;&#1090;&#1086;&#1074;&#1099;&#1081;%20&#1083;&#1077;&#1089;\&#1075;&#1086;&#1086;&#1074;&#1099;&#1081;\&#1050;&#1085;&#1080;&#1075;&#1072;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Лист1!$F$1</c:f>
              <c:strCache>
                <c:ptCount val="1"/>
                <c:pt idx="0">
                  <c:v>1 замер</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2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Лист1!$E$2:$E$4</c:f>
              <c:strCache>
                <c:ptCount val="3"/>
                <c:pt idx="0">
                  <c:v>высокий уровень: </c:v>
                </c:pt>
                <c:pt idx="1">
                  <c:v>средний уровень:</c:v>
                </c:pt>
                <c:pt idx="2">
                  <c:v>низкий уровень:</c:v>
                </c:pt>
              </c:strCache>
            </c:strRef>
          </c:cat>
          <c:val>
            <c:numRef>
              <c:f>Лист1!$F$2:$F$4</c:f>
              <c:numCache>
                <c:formatCode>0</c:formatCode>
                <c:ptCount val="3"/>
                <c:pt idx="0">
                  <c:v>25</c:v>
                </c:pt>
                <c:pt idx="1">
                  <c:v>31.25</c:v>
                </c:pt>
                <c:pt idx="2">
                  <c:v>43.75</c:v>
                </c:pt>
              </c:numCache>
            </c:numRef>
          </c:val>
          <c:extLst>
            <c:ext xmlns:c16="http://schemas.microsoft.com/office/drawing/2014/chart" uri="{C3380CC4-5D6E-409C-BE32-E72D297353CC}">
              <c16:uniqueId val="{00000000-4269-4F71-B62D-0F3176261D7C}"/>
            </c:ext>
          </c:extLst>
        </c:ser>
        <c:ser>
          <c:idx val="1"/>
          <c:order val="1"/>
          <c:tx>
            <c:strRef>
              <c:f>Лист1!$G$1</c:f>
              <c:strCache>
                <c:ptCount val="1"/>
                <c:pt idx="0">
                  <c:v>2 замер</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2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Лист1!$E$2:$E$4</c:f>
              <c:strCache>
                <c:ptCount val="3"/>
                <c:pt idx="0">
                  <c:v>высокий уровень: </c:v>
                </c:pt>
                <c:pt idx="1">
                  <c:v>средний уровень:</c:v>
                </c:pt>
                <c:pt idx="2">
                  <c:v>низкий уровень:</c:v>
                </c:pt>
              </c:strCache>
            </c:strRef>
          </c:cat>
          <c:val>
            <c:numRef>
              <c:f>Лист1!$G$2:$G$4</c:f>
              <c:numCache>
                <c:formatCode>0</c:formatCode>
                <c:ptCount val="3"/>
                <c:pt idx="0">
                  <c:v>31.25</c:v>
                </c:pt>
                <c:pt idx="1">
                  <c:v>31.25</c:v>
                </c:pt>
                <c:pt idx="2">
                  <c:v>37.5</c:v>
                </c:pt>
              </c:numCache>
            </c:numRef>
          </c:val>
          <c:extLst>
            <c:ext xmlns:c16="http://schemas.microsoft.com/office/drawing/2014/chart" uri="{C3380CC4-5D6E-409C-BE32-E72D297353CC}">
              <c16:uniqueId val="{00000001-4269-4F71-B62D-0F3176261D7C}"/>
            </c:ext>
          </c:extLst>
        </c:ser>
        <c:dLbls>
          <c:showLegendKey val="0"/>
          <c:showVal val="0"/>
          <c:showCatName val="0"/>
          <c:showSerName val="0"/>
          <c:showPercent val="0"/>
          <c:showBubbleSize val="0"/>
        </c:dLbls>
        <c:gapWidth val="182"/>
        <c:axId val="370309264"/>
        <c:axId val="370314840"/>
      </c:barChart>
      <c:catAx>
        <c:axId val="37030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2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RU"/>
          </a:p>
        </c:txPr>
        <c:crossAx val="370314840"/>
        <c:crosses val="autoZero"/>
        <c:auto val="1"/>
        <c:lblAlgn val="ctr"/>
        <c:lblOffset val="100"/>
        <c:noMultiLvlLbl val="0"/>
      </c:catAx>
      <c:valAx>
        <c:axId val="3703148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370309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uri="{0b15fc19-7d7d-44ad-8c2d-2c3a37ce22c3}">
        <chartProps xmlns="https://web.wps.cn/et/2018/main" chartId="{da6a133b-6814-4bb8-8bc5-51055b61b1fd}"/>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32"/>
    <customShpInfo spid="_x0000_s103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E2974E-796D-40CA-ACFE-A1C968968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39</Pages>
  <Words>8435</Words>
  <Characters>48086</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пк</cp:lastModifiedBy>
  <cp:revision>142</cp:revision>
  <dcterms:created xsi:type="dcterms:W3CDTF">2020-11-30T07:25:00Z</dcterms:created>
  <dcterms:modified xsi:type="dcterms:W3CDTF">2026-06-02T08:20:00Z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1033-12.1.0.25862</vt:lpwstr>
  </property>
  <property fmtid="{D5CDD505-2E9C-101B-9397-08002B2CF9AE}" pid="3" name="ICV">
    <vt:lpwstr>6B8C5DF03CCC4404B31B0A713CF391C3_12</vt:lpwstr>
  </property>
  <property fmtid="{D5CDD505-2E9C-101B-9397-08002B2CF9AE}" pid="4" name="KSOTemplateDocerSaveRecord">
    <vt:lpwstr>eyJoZGlkIjoiYzM0ODAwZjE2ODEyMTU5NTY1ZjgwMzgyNzcwZmMwN2YifQ==</vt:lpwstr>
  </property>
</Properties>
</file>