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642619" w:rsidRPr="000530FF" w14:paraId="210A6BF0" w14:textId="77777777" w:rsidTr="000530FF">
        <w:tc>
          <w:tcPr>
            <w:tcW w:w="5637" w:type="dxa"/>
            <w:shd w:val="clear" w:color="auto" w:fill="auto"/>
          </w:tcPr>
          <w:p w14:paraId="76A43F1B" w14:textId="77777777" w:rsidR="00642619" w:rsidRPr="000530FF" w:rsidRDefault="00642619" w:rsidP="00642619">
            <w:pPr>
              <w:keepNext/>
              <w:ind w:right="-143" w:firstLine="0"/>
              <w:jc w:val="both"/>
              <w:outlineLvl w:val="0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4002" w:type="dxa"/>
            <w:shd w:val="clear" w:color="auto" w:fill="auto"/>
          </w:tcPr>
          <w:p w14:paraId="1615ED4A" w14:textId="77777777" w:rsidR="00642619" w:rsidRPr="000530FF" w:rsidRDefault="00642619" w:rsidP="0065071C">
            <w:pPr>
              <w:widowControl w:val="0"/>
              <w:tabs>
                <w:tab w:val="left" w:pos="7065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УТВЕРЖДАЮ:</w:t>
            </w:r>
          </w:p>
          <w:p w14:paraId="623CFABC" w14:textId="17FEF873" w:rsidR="00642619" w:rsidRPr="000530FF" w:rsidRDefault="00642619" w:rsidP="0065071C">
            <w:pPr>
              <w:widowControl w:val="0"/>
              <w:tabs>
                <w:tab w:val="left" w:pos="7065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Начальник Отдела </w:t>
            </w:r>
            <w:r w:rsidR="006517F1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ФК</w:t>
            </w:r>
            <w:r w:rsidR="00475F6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</w:t>
            </w:r>
            <w:r w:rsidR="006517F1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</w:t>
            </w: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Администрации Талицкого </w:t>
            </w:r>
            <w:r w:rsidR="00475F6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</w:t>
            </w:r>
            <w:r w:rsidR="006517F1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</w:t>
            </w:r>
          </w:p>
          <w:p w14:paraId="586BE9BE" w14:textId="77777777" w:rsidR="006517F1" w:rsidRPr="000530FF" w:rsidRDefault="006517F1" w:rsidP="0065071C">
            <w:pPr>
              <w:widowControl w:val="0"/>
              <w:tabs>
                <w:tab w:val="left" w:pos="7065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14:paraId="3EF309FF" w14:textId="36D32CFE" w:rsidR="00642619" w:rsidRPr="000530FF" w:rsidRDefault="006517F1" w:rsidP="0065071C">
            <w:pPr>
              <w:widowControl w:val="0"/>
              <w:tabs>
                <w:tab w:val="left" w:pos="7065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_____________</w:t>
            </w:r>
            <w:r w:rsidR="00642619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А.А. Терентьев</w:t>
            </w:r>
          </w:p>
          <w:p w14:paraId="0CD34BAA" w14:textId="77777777" w:rsidR="00642619" w:rsidRPr="000530FF" w:rsidRDefault="00642619" w:rsidP="00642619">
            <w:pPr>
              <w:keepNext/>
              <w:ind w:right="-143" w:firstLine="0"/>
              <w:jc w:val="both"/>
              <w:outlineLvl w:val="0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14:paraId="27DB8BFD" w14:textId="77777777" w:rsidR="0047533C" w:rsidRPr="000530FF" w:rsidRDefault="0047533C" w:rsidP="00642619">
      <w:pPr>
        <w:ind w:firstLine="0"/>
        <w:rPr>
          <w:rFonts w:ascii="Liberation Serif" w:eastAsia="Times New Roman" w:hAnsi="Liberation Serif"/>
          <w:b/>
          <w:i/>
          <w:sz w:val="26"/>
          <w:szCs w:val="26"/>
          <w:lang w:eastAsia="ru-RU"/>
        </w:rPr>
      </w:pPr>
    </w:p>
    <w:p w14:paraId="2C962C6C" w14:textId="77777777" w:rsidR="00571007" w:rsidRPr="000530FF" w:rsidRDefault="00571007" w:rsidP="00642619">
      <w:pPr>
        <w:ind w:firstLine="0"/>
        <w:rPr>
          <w:rFonts w:ascii="Liberation Serif" w:eastAsia="Times New Roman" w:hAnsi="Liberation Serif"/>
          <w:b/>
          <w:i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ПОЛОЖЕНИЕ</w:t>
      </w:r>
    </w:p>
    <w:p w14:paraId="1832F7F7" w14:textId="1E165BF7" w:rsidR="00571007" w:rsidRPr="000530FF" w:rsidRDefault="00666E35" w:rsidP="00642619">
      <w:pPr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о проведении</w:t>
      </w:r>
      <w:r w:rsidR="003B5F72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 </w:t>
      </w:r>
      <w:r w:rsidR="009E4A8D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открытого </w:t>
      </w:r>
      <w:r w:rsidR="00571007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спортивного </w:t>
      </w:r>
      <w:r w:rsidR="009E4A8D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фестиваля</w:t>
      </w:r>
      <w:r w:rsidR="00571007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 «</w:t>
      </w:r>
      <w:r w:rsidR="009E4A8D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ТалСпортФест</w:t>
      </w:r>
      <w:r w:rsidR="00571007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», посвященного </w:t>
      </w:r>
      <w:r w:rsidR="009E4A8D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Дню </w:t>
      </w:r>
      <w:r w:rsidR="00C461FE" w:rsidRPr="000530FF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физкультурника</w:t>
      </w:r>
    </w:p>
    <w:p w14:paraId="765F7234" w14:textId="77777777" w:rsidR="00642619" w:rsidRPr="000530FF" w:rsidRDefault="00642619" w:rsidP="00642619">
      <w:pPr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46AD2CED" w14:textId="77777777" w:rsidR="00571007" w:rsidRPr="000530FF" w:rsidRDefault="00571007" w:rsidP="00642619">
      <w:pPr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Глава 1.  Общие положения</w:t>
      </w:r>
    </w:p>
    <w:p w14:paraId="7CA159A2" w14:textId="77777777" w:rsidR="0047533C" w:rsidRPr="000530FF" w:rsidRDefault="0047533C" w:rsidP="00642619">
      <w:pPr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54F89E60" w14:textId="780809DB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1. </w:t>
      </w:r>
      <w:r w:rsidR="009E4A8D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Открытый спортивный фестиваль «ТалСпортФест», посвященный Дню </w:t>
      </w:r>
      <w:r w:rsidR="00C461FE" w:rsidRPr="000530FF">
        <w:rPr>
          <w:rFonts w:ascii="Liberation Serif" w:eastAsia="Times New Roman" w:hAnsi="Liberation Serif"/>
          <w:sz w:val="26"/>
          <w:szCs w:val="26"/>
          <w:lang w:eastAsia="ru-RU"/>
        </w:rPr>
        <w:t>физкультурника</w:t>
      </w:r>
      <w:r w:rsidR="009E4A8D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(далее – спортивный праздник) проводится в целях:</w:t>
      </w:r>
    </w:p>
    <w:p w14:paraId="60E0B2E6" w14:textId="01FFBBFA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- создания условий для сохранения и укрепления здоровья, сохранения </w:t>
      </w:r>
      <w:r w:rsidR="00C461FE" w:rsidRPr="000530FF">
        <w:rPr>
          <w:rFonts w:ascii="Liberation Serif" w:eastAsia="Times New Roman" w:hAnsi="Liberation Serif"/>
          <w:sz w:val="26"/>
          <w:szCs w:val="26"/>
          <w:lang w:eastAsia="ru-RU"/>
        </w:rPr>
        <w:t>спортивных традиций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Талицкого района и связи поколений спортсменов;</w:t>
      </w:r>
    </w:p>
    <w:p w14:paraId="273BFC38" w14:textId="77777777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2. Задачами спортивного праздника являются:</w:t>
      </w:r>
    </w:p>
    <w:p w14:paraId="4347C1F1" w14:textId="77777777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-   приобщение населения к здоровому образу жизни;</w:t>
      </w:r>
    </w:p>
    <w:p w14:paraId="32E80CF9" w14:textId="45969488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- формирование общественного мнения о социальной значимости физической культуры и спорта на территории Талицкого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муниципального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округа;</w:t>
      </w:r>
    </w:p>
    <w:p w14:paraId="0B467ECF" w14:textId="0738CB95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- популяризация традиционных для</w:t>
      </w:r>
      <w:r w:rsidR="00A550AD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Талицкого района видов спорта.</w:t>
      </w:r>
    </w:p>
    <w:p w14:paraId="2A7B7037" w14:textId="77777777" w:rsidR="00642619" w:rsidRPr="000530FF" w:rsidRDefault="00642619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5C8CBD7A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Глава 2.  Место и сроки проведения спортивного праздника</w:t>
      </w:r>
    </w:p>
    <w:p w14:paraId="1E4DE6CF" w14:textId="77777777" w:rsidR="00642619" w:rsidRPr="000530FF" w:rsidRDefault="00642619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63FBF6B8" w14:textId="0B70681B" w:rsidR="00C12534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3. Спортивный праздник проводится </w:t>
      </w:r>
      <w:r w:rsidR="0044112E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23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августа 20</w:t>
      </w:r>
      <w:r w:rsidR="00EA74A8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</w:t>
      </w:r>
      <w:r w:rsidR="0044112E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5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года по адресу:</w:t>
      </w:r>
      <w:r w:rsid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г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. 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Талица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, ул. 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Ленина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, д. 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24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, 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стадион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«</w:t>
      </w:r>
      <w:r w:rsidR="00C12534"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Колос</w:t>
      </w: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», по следующему регламенту:</w:t>
      </w:r>
    </w:p>
    <w:p w14:paraId="5434D639" w14:textId="77777777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</w:t>
      </w:r>
    </w:p>
    <w:tbl>
      <w:tblPr>
        <w:tblW w:w="9639" w:type="dxa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7677"/>
      </w:tblGrid>
      <w:tr w:rsidR="00571007" w:rsidRPr="000530FF" w14:paraId="77B3283E" w14:textId="77777777" w:rsidTr="000530FF">
        <w:trPr>
          <w:trHeight w:val="317"/>
          <w:tblCellSpacing w:w="0" w:type="dxa"/>
        </w:trPr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1955" w14:textId="7D9D4E86" w:rsidR="00571007" w:rsidRPr="000530FF" w:rsidRDefault="009E4A8D" w:rsidP="00C461FE">
            <w:pPr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10</w:t>
            </w:r>
            <w:r w:rsidR="00571007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-00 – 11-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</w:t>
            </w:r>
            <w:r w:rsidR="00571007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9670" w14:textId="77777777" w:rsidR="00571007" w:rsidRPr="000530FF" w:rsidRDefault="00571007" w:rsidP="00C461FE">
            <w:pPr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Регистрация участников спортивного праздника</w:t>
            </w:r>
          </w:p>
        </w:tc>
      </w:tr>
      <w:tr w:rsidR="00571007" w:rsidRPr="000530FF" w14:paraId="15127AFF" w14:textId="77777777" w:rsidTr="000530FF">
        <w:trPr>
          <w:trHeight w:val="317"/>
          <w:tblCellSpacing w:w="0" w:type="dxa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BF65" w14:textId="0B51F129" w:rsidR="00571007" w:rsidRPr="000530FF" w:rsidRDefault="00571007" w:rsidP="00C461FE">
            <w:pPr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-00 – 1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5CAF" w14:textId="78474A6E" w:rsidR="00571007" w:rsidRPr="000530FF" w:rsidRDefault="00C461FE" w:rsidP="00C461FE">
            <w:pPr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</w:t>
            </w:r>
            <w:r w:rsidR="00571007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ткрытие </w:t>
            </w: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спортивного праздника</w:t>
            </w:r>
          </w:p>
        </w:tc>
      </w:tr>
      <w:tr w:rsidR="00571007" w:rsidRPr="000530FF" w14:paraId="6CDC0CB5" w14:textId="77777777" w:rsidTr="000530FF">
        <w:trPr>
          <w:trHeight w:val="317"/>
          <w:tblCellSpacing w:w="0" w:type="dxa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3ED0" w14:textId="7634D2F4" w:rsidR="00571007" w:rsidRPr="000530FF" w:rsidRDefault="00571007" w:rsidP="00C461FE">
            <w:pPr>
              <w:ind w:firstLine="0"/>
              <w:jc w:val="left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  <w:r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  <w:r w:rsidR="002075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</w:t>
            </w:r>
            <w:r w:rsidR="007B26DB" w:rsidRPr="000530F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718D" w14:textId="0293296B" w:rsidR="00571007" w:rsidRPr="000530FF" w:rsidRDefault="00571007" w:rsidP="00C461FE">
            <w:pPr>
              <w:ind w:firstLine="0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530FF">
              <w:rPr>
                <w:rFonts w:ascii="Liberation Serif" w:eastAsia="Times New Roman" w:hAnsi="Liberation Serif"/>
                <w:spacing w:val="-5"/>
                <w:sz w:val="26"/>
                <w:szCs w:val="26"/>
                <w:lang w:eastAsia="ru-RU"/>
              </w:rPr>
              <w:t>Начало спортивных состязаний в соответствии с программой спортивного праздника</w:t>
            </w:r>
            <w:r w:rsidR="00603529">
              <w:rPr>
                <w:rFonts w:ascii="Liberation Serif" w:eastAsia="Times New Roman" w:hAnsi="Liberation Serif"/>
                <w:spacing w:val="-5"/>
                <w:sz w:val="26"/>
                <w:szCs w:val="26"/>
                <w:lang w:eastAsia="ru-RU"/>
              </w:rPr>
              <w:t>, награждение по завершению соревнований по видам</w:t>
            </w:r>
          </w:p>
        </w:tc>
      </w:tr>
    </w:tbl>
    <w:p w14:paraId="130BD58E" w14:textId="77777777" w:rsidR="007B26DB" w:rsidRPr="000530FF" w:rsidRDefault="007B26DB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480C67C0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Глава 3. Руководство проведением спортивного праздника</w:t>
      </w:r>
    </w:p>
    <w:p w14:paraId="1EF50F50" w14:textId="77777777" w:rsidR="00642619" w:rsidRPr="000530FF" w:rsidRDefault="00642619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3A592C61" w14:textId="65ED13B7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4. Общее руководство подготовкой и проведением спортивного праздника осуществляет Организационный комитет. Непосредственное проведение возлагается на судейскую коллегию. </w:t>
      </w:r>
    </w:p>
    <w:p w14:paraId="7F792552" w14:textId="77777777" w:rsidR="00642619" w:rsidRPr="000530FF" w:rsidRDefault="00642619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6599B538" w14:textId="77777777" w:rsidR="00571007" w:rsidRPr="000530FF" w:rsidRDefault="00571007" w:rsidP="00C461FE">
      <w:pPr>
        <w:ind w:firstLine="708"/>
        <w:jc w:val="left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                      Глава 4. Участники спортивного праздника</w:t>
      </w:r>
    </w:p>
    <w:p w14:paraId="54CA1E0D" w14:textId="77777777" w:rsidR="00642619" w:rsidRPr="000530FF" w:rsidRDefault="00642619" w:rsidP="00C461FE">
      <w:pPr>
        <w:ind w:firstLine="708"/>
        <w:jc w:val="left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2F5EC776" w14:textId="0D9110DC" w:rsidR="00C461FE" w:rsidRPr="000530FF" w:rsidRDefault="00F56028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5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К участию в спортивном празднике допускаются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все желающие, без ограничения в возрасте (за исключением силовых видов программы)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</w:t>
      </w:r>
      <w:bookmarkStart w:id="0" w:name="_Hlk175131280"/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Спортсмены участники допускаются к соревнованиям, предусмотренным программой спортивного праздника, при наличии допуска врача или личной подписи в протоколе регистрации, подтверждающей персональную ответственность за свое здоровье.</w:t>
      </w:r>
      <w:bookmarkEnd w:id="0"/>
      <w:r w:rsid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</w:p>
    <w:p w14:paraId="523706BB" w14:textId="3302D1D1" w:rsidR="00571007" w:rsidRPr="000530FF" w:rsidRDefault="00F56028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6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. Все спортсмены принимают участие в соревнованиях на свой страх и риск. Организаторы спортивного праздника не принимают на себя ответственность за действия, жизнь и здоровье участников, а также возможные телесные повреждения или повреждения имущества участников.</w:t>
      </w:r>
    </w:p>
    <w:p w14:paraId="2F242919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lastRenderedPageBreak/>
        <w:t>Глава 5. Программа спортивного праздника</w:t>
      </w:r>
    </w:p>
    <w:p w14:paraId="194964F9" w14:textId="77777777" w:rsidR="00642619" w:rsidRPr="000530FF" w:rsidRDefault="00642619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3D735A21" w14:textId="77777777" w:rsidR="00C2418D" w:rsidRDefault="00F56028" w:rsidP="00C2418D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. В программу спортивного праздника включены следующие виды соревнований:</w:t>
      </w:r>
    </w:p>
    <w:p w14:paraId="4E3CBDB0" w14:textId="70D52EDA" w:rsidR="00571007" w:rsidRPr="000530FF" w:rsidRDefault="00654EF5" w:rsidP="00C2418D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="009E4A8D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) </w:t>
      </w:r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>Пляжный волейбол (мужские команды);</w:t>
      </w:r>
    </w:p>
    <w:p w14:paraId="0B45EA7F" w14:textId="295F5A70" w:rsidR="00571007" w:rsidRPr="000530FF" w:rsidRDefault="00654EF5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2</w:t>
      </w:r>
      <w:r w:rsidR="00571007" w:rsidRPr="00FA6112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9E4A8D" w:rsidRPr="00E025E1">
        <w:rPr>
          <w:rFonts w:ascii="Liberation Serif" w:eastAsia="Times New Roman" w:hAnsi="Liberation Serif"/>
          <w:color w:val="FF0000"/>
          <w:sz w:val="26"/>
          <w:szCs w:val="26"/>
          <w:lang w:eastAsia="ru-RU"/>
        </w:rPr>
        <w:t xml:space="preserve"> </w:t>
      </w:r>
      <w:bookmarkStart w:id="1" w:name="_Hlk141950391"/>
      <w:r w:rsidR="001C6AA8" w:rsidRPr="00634958">
        <w:rPr>
          <w:rFonts w:ascii="Liberation Serif" w:eastAsia="Times New Roman" w:hAnsi="Liberation Serif"/>
          <w:sz w:val="26"/>
          <w:szCs w:val="26"/>
          <w:lang w:eastAsia="ru-RU"/>
        </w:rPr>
        <w:t xml:space="preserve">Баскетбол </w:t>
      </w:r>
      <w:r w:rsidR="00640C9F" w:rsidRPr="00634958">
        <w:rPr>
          <w:rFonts w:ascii="Liberation Serif" w:eastAsia="Times New Roman" w:hAnsi="Liberation Serif"/>
          <w:sz w:val="26"/>
          <w:szCs w:val="26"/>
          <w:lang w:eastAsia="ru-RU"/>
        </w:rPr>
        <w:t>«</w:t>
      </w:r>
      <w:r w:rsidR="001C6AA8" w:rsidRPr="00634958">
        <w:rPr>
          <w:rFonts w:ascii="Liberation Serif" w:eastAsia="Times New Roman" w:hAnsi="Liberation Serif"/>
          <w:sz w:val="26"/>
          <w:szCs w:val="26"/>
          <w:lang w:eastAsia="ru-RU"/>
        </w:rPr>
        <w:t>3х3</w:t>
      </w:r>
      <w:r w:rsidR="00640C9F" w:rsidRPr="00634958">
        <w:rPr>
          <w:rFonts w:ascii="Liberation Serif" w:eastAsia="Times New Roman" w:hAnsi="Liberation Serif"/>
          <w:sz w:val="26"/>
          <w:szCs w:val="26"/>
          <w:lang w:eastAsia="ru-RU"/>
        </w:rPr>
        <w:t>»</w:t>
      </w:r>
      <w:bookmarkEnd w:id="1"/>
      <w:r w:rsidR="001C6AA8" w:rsidRPr="00634958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>(мужские команды);</w:t>
      </w:r>
    </w:p>
    <w:p w14:paraId="1441D0A6" w14:textId="140764FD" w:rsidR="00571007" w:rsidRPr="000530FF" w:rsidRDefault="00654EF5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3</w:t>
      </w:r>
      <w:r w:rsidR="009E4A8D" w:rsidRPr="000530FF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C71700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bookmarkStart w:id="2" w:name="_Hlk205987730"/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Прием нормативов ВФСК</w:t>
      </w:r>
      <w:bookmarkEnd w:id="2"/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«Готов к труду и обороне» (</w:t>
      </w:r>
      <w:r w:rsidR="000530FF">
        <w:rPr>
          <w:rFonts w:ascii="Liberation Serif" w:eastAsia="Times New Roman" w:hAnsi="Liberation Serif"/>
          <w:sz w:val="26"/>
          <w:szCs w:val="26"/>
          <w:lang w:eastAsia="ru-RU"/>
        </w:rPr>
        <w:t>ГТО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6775C797" w14:textId="32929126" w:rsidR="001C6AA8" w:rsidRPr="000530FF" w:rsidRDefault="00654EF5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4</w:t>
      </w:r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65071C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Арм</w:t>
      </w:r>
      <w:r w:rsidR="0065071C">
        <w:rPr>
          <w:rFonts w:ascii="Liberation Serif" w:eastAsia="Times New Roman" w:hAnsi="Liberation Serif"/>
          <w:sz w:val="26"/>
          <w:szCs w:val="26"/>
          <w:lang w:eastAsia="ru-RU"/>
        </w:rPr>
        <w:t>рестлинг</w:t>
      </w:r>
      <w:r w:rsidR="002723BF">
        <w:rPr>
          <w:rFonts w:ascii="Liberation Serif" w:eastAsia="Times New Roman" w:hAnsi="Liberation Serif"/>
          <w:sz w:val="26"/>
          <w:szCs w:val="26"/>
          <w:lang w:eastAsia="ru-RU"/>
        </w:rPr>
        <w:t xml:space="preserve"> (мужчины</w:t>
      </w:r>
      <w:r w:rsidR="007E773A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1C6AA8" w:rsidRPr="000530FF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1E100FE2" w14:textId="6523B035" w:rsidR="00654EF5" w:rsidRDefault="00654EF5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5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Легкая атлетика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21E29DC3" w14:textId="15A9D295" w:rsidR="00654EF5" w:rsidRDefault="00654EF5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6)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Гиревой спорт</w:t>
      </w:r>
      <w:r w:rsidR="002723BF">
        <w:rPr>
          <w:rFonts w:ascii="Liberation Serif" w:eastAsia="Times New Roman" w:hAnsi="Liberation Serif"/>
          <w:sz w:val="26"/>
          <w:szCs w:val="26"/>
          <w:lang w:eastAsia="ru-RU"/>
        </w:rPr>
        <w:t xml:space="preserve"> (мужчины, женщины)</w:t>
      </w:r>
      <w:r w:rsidR="00F67766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</w:p>
    <w:p w14:paraId="2A441041" w14:textId="351DF2FA" w:rsidR="00770F5B" w:rsidRPr="000530FF" w:rsidRDefault="00F56028" w:rsidP="00C71700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="00770F5B" w:rsidRPr="000530FF">
        <w:rPr>
          <w:rFonts w:ascii="Liberation Serif" w:eastAsia="Times New Roman" w:hAnsi="Liberation Serif"/>
          <w:sz w:val="26"/>
          <w:szCs w:val="26"/>
          <w:lang w:eastAsia="ru-RU"/>
        </w:rPr>
        <w:t>.1</w:t>
      </w:r>
      <w:r w:rsidR="00E403BB"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="00770F5B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bookmarkStart w:id="3" w:name="_Hlk141943485"/>
      <w:r w:rsidR="00654EF5" w:rsidRPr="000530FF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Пляжный волейбол.</w:t>
      </w:r>
      <w:r w:rsidR="00654EF5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Соревнования командные, проводятся среди мужских команд. Состав команды 2 человека. Система проведения соревнований определяется судейской коллегией в зависимости от количества участвующих команд.</w:t>
      </w:r>
      <w:r w:rsidR="00C71700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bookmarkEnd w:id="3"/>
    </w:p>
    <w:p w14:paraId="7E8918E9" w14:textId="77777777" w:rsidR="00C3666F" w:rsidRDefault="00F56028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="00770F5B" w:rsidRPr="000530FF">
        <w:rPr>
          <w:rFonts w:ascii="Liberation Serif" w:eastAsia="Times New Roman" w:hAnsi="Liberation Serif"/>
          <w:sz w:val="26"/>
          <w:szCs w:val="26"/>
          <w:lang w:eastAsia="ru-RU"/>
        </w:rPr>
        <w:t>.2</w:t>
      </w:r>
      <w:r w:rsidR="00E403BB"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="00770F5B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654EF5" w:rsidRPr="00634958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Баскетбол «3х3».</w:t>
      </w:r>
      <w:r w:rsidR="00654EF5" w:rsidRPr="00634958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654EF5" w:rsidRPr="000530FF">
        <w:rPr>
          <w:rFonts w:ascii="Liberation Serif" w:eastAsia="Times New Roman" w:hAnsi="Liberation Serif"/>
          <w:sz w:val="26"/>
          <w:szCs w:val="26"/>
          <w:lang w:eastAsia="ru-RU"/>
        </w:rPr>
        <w:t>Соревнования командные, проводятся среди мужских команд. Состав команды – 4 человека (3 основных игрока и 1 запасной). Система проведения соревнований определяется судейской коллегией в зависимости от количества участвующих команд.</w:t>
      </w:r>
      <w:r w:rsidR="00C3666F" w:rsidRPr="00C3666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</w:p>
    <w:p w14:paraId="35F6E2F9" w14:textId="0EB0678C" w:rsidR="00C3666F" w:rsidRPr="000530FF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3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</w:t>
      </w:r>
      <w:r w:rsidRPr="0044112E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Армрестлинг.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44112E">
        <w:rPr>
          <w:rFonts w:ascii="Liberation Serif" w:eastAsia="Times New Roman" w:hAnsi="Liberation Serif"/>
          <w:sz w:val="26"/>
          <w:szCs w:val="26"/>
          <w:lang w:eastAsia="ru-RU"/>
        </w:rPr>
        <w:t>Соревнования личные.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Абсолютное первенство. </w:t>
      </w:r>
    </w:p>
    <w:p w14:paraId="5B6E4977" w14:textId="15D2319B" w:rsidR="00C3666F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4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</w:t>
      </w:r>
      <w:r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Легкая атлетика</w:t>
      </w:r>
      <w:r w:rsidRPr="00F56028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Соревнования личные. </w:t>
      </w:r>
      <w:r w:rsidRPr="00654EF5">
        <w:rPr>
          <w:rFonts w:ascii="Liberation Serif" w:eastAsia="Times New Roman" w:hAnsi="Liberation Serif"/>
          <w:sz w:val="26"/>
          <w:szCs w:val="26"/>
          <w:lang w:eastAsia="ru-RU"/>
        </w:rPr>
        <w:t xml:space="preserve">Бег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на дистанции:</w:t>
      </w:r>
    </w:p>
    <w:p w14:paraId="3105405C" w14:textId="77777777" w:rsidR="00C3666F" w:rsidRPr="00833AD2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33AD2">
        <w:rPr>
          <w:rFonts w:ascii="Liberation Serif" w:eastAsia="Times New Roman" w:hAnsi="Liberation Serif"/>
          <w:sz w:val="26"/>
          <w:szCs w:val="26"/>
          <w:lang w:eastAsia="ru-RU"/>
        </w:rPr>
        <w:t>100 м. – юноши, девушки до 13 лет;</w:t>
      </w:r>
    </w:p>
    <w:p w14:paraId="3182D301" w14:textId="77777777" w:rsidR="00C3666F" w:rsidRPr="00833AD2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33AD2">
        <w:rPr>
          <w:rFonts w:ascii="Liberation Serif" w:eastAsia="Times New Roman" w:hAnsi="Liberation Serif"/>
          <w:sz w:val="26"/>
          <w:szCs w:val="26"/>
          <w:lang w:eastAsia="ru-RU"/>
        </w:rPr>
        <w:t>100 м. – мужчины, женщины с 14 лет;</w:t>
      </w:r>
    </w:p>
    <w:p w14:paraId="02E58F14" w14:textId="77777777" w:rsidR="00C3666F" w:rsidRPr="00833AD2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33AD2">
        <w:rPr>
          <w:rFonts w:ascii="Liberation Serif" w:eastAsia="Times New Roman" w:hAnsi="Liberation Serif"/>
          <w:sz w:val="26"/>
          <w:szCs w:val="26"/>
          <w:lang w:eastAsia="ru-RU"/>
        </w:rPr>
        <w:t>2000 м. – женщины, абсолютное первенство;</w:t>
      </w:r>
    </w:p>
    <w:p w14:paraId="3BAEB135" w14:textId="77777777" w:rsidR="00C3666F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33AD2">
        <w:rPr>
          <w:rFonts w:ascii="Liberation Serif" w:eastAsia="Times New Roman" w:hAnsi="Liberation Serif"/>
          <w:sz w:val="26"/>
          <w:szCs w:val="26"/>
          <w:lang w:eastAsia="ru-RU"/>
        </w:rPr>
        <w:t>3000 м. – мужчины,</w:t>
      </w:r>
      <w:r w:rsidRPr="00833AD2">
        <w:t xml:space="preserve"> </w:t>
      </w:r>
      <w:r w:rsidRPr="00833AD2">
        <w:rPr>
          <w:rFonts w:ascii="Liberation Serif" w:eastAsia="Times New Roman" w:hAnsi="Liberation Serif"/>
          <w:sz w:val="26"/>
          <w:szCs w:val="26"/>
          <w:lang w:eastAsia="ru-RU"/>
        </w:rPr>
        <w:t>абсолютное первенство.</w:t>
      </w:r>
    </w:p>
    <w:p w14:paraId="37D107E9" w14:textId="2A6AD067" w:rsidR="00C3666F" w:rsidRDefault="00C3666F" w:rsidP="00C3666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5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. </w:t>
      </w:r>
      <w:r w:rsidRPr="0044112E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Гиревой спорт.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Соревнования личные. Рывок: женщины – гиря 16 кг., мужчины – гиря 24 кг. Абсолютное первенство. </w:t>
      </w:r>
    </w:p>
    <w:p w14:paraId="0EB4FE79" w14:textId="77777777" w:rsidR="00C3666F" w:rsidRDefault="00F56028" w:rsidP="00654EF5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7</w:t>
      </w:r>
      <w:r w:rsidR="00770F5B"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="00C3666F">
        <w:rPr>
          <w:rFonts w:ascii="Liberation Serif" w:eastAsia="Times New Roman" w:hAnsi="Liberation Serif"/>
          <w:sz w:val="26"/>
          <w:szCs w:val="26"/>
          <w:lang w:eastAsia="ru-RU"/>
        </w:rPr>
        <w:t>6</w:t>
      </w:r>
      <w:r w:rsidR="00E403BB"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="00D97E30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44112E" w:rsidRPr="0044112E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 xml:space="preserve">Прием нормативов ВФСК </w:t>
      </w:r>
      <w:r w:rsidR="00654EF5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ГТО</w:t>
      </w:r>
      <w:r w:rsidR="00654EF5" w:rsidRPr="000530FF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.</w:t>
      </w:r>
      <w:r w:rsidR="00654EF5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C3666F">
        <w:rPr>
          <w:rFonts w:ascii="Liberation Serif" w:eastAsia="Times New Roman" w:hAnsi="Liberation Serif"/>
          <w:sz w:val="26"/>
          <w:szCs w:val="26"/>
          <w:lang w:eastAsia="ru-RU"/>
        </w:rPr>
        <w:t>Не носит соревновательный характер.</w:t>
      </w:r>
      <w:r w:rsidR="00791B5E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C3666F">
        <w:rPr>
          <w:rFonts w:ascii="Liberation Serif" w:eastAsia="Times New Roman" w:hAnsi="Liberation Serif"/>
          <w:sz w:val="26"/>
          <w:szCs w:val="26"/>
          <w:lang w:eastAsia="ru-RU"/>
        </w:rPr>
        <w:t>С</w:t>
      </w:r>
      <w:r w:rsidR="00791B5E">
        <w:rPr>
          <w:rFonts w:ascii="Liberation Serif" w:eastAsia="Times New Roman" w:hAnsi="Liberation Serif"/>
          <w:sz w:val="26"/>
          <w:szCs w:val="26"/>
          <w:lang w:eastAsia="ru-RU"/>
        </w:rPr>
        <w:t xml:space="preserve">реди участников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в возрасте,</w:t>
      </w:r>
      <w:r w:rsidR="00791B5E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соответствующем ступеням комплекса ГТО</w:t>
      </w:r>
      <w:r w:rsidR="00791B5E">
        <w:rPr>
          <w:rFonts w:ascii="Liberation Serif" w:eastAsia="Times New Roman" w:hAnsi="Liberation Serif"/>
          <w:sz w:val="26"/>
          <w:szCs w:val="26"/>
          <w:lang w:eastAsia="ru-RU"/>
        </w:rPr>
        <w:t xml:space="preserve">. </w:t>
      </w:r>
    </w:p>
    <w:p w14:paraId="673A109F" w14:textId="50930DCC" w:rsidR="00791B5E" w:rsidRDefault="00654EF5" w:rsidP="00654EF5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Виды испытаний:</w:t>
      </w:r>
    </w:p>
    <w:tbl>
      <w:tblPr>
        <w:tblpPr w:leftFromText="180" w:rightFromText="180" w:vertAnchor="text" w:horzAnchor="margin" w:tblpXSpec="center" w:tblpY="425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96"/>
        <w:gridCol w:w="4819"/>
      </w:tblGrid>
      <w:tr w:rsidR="00833AD2" w:rsidRPr="00833AD2" w14:paraId="22E3E735" w14:textId="77777777" w:rsidTr="00833AD2">
        <w:trPr>
          <w:trHeight w:val="600"/>
        </w:trPr>
        <w:tc>
          <w:tcPr>
            <w:tcW w:w="709" w:type="dxa"/>
            <w:shd w:val="clear" w:color="auto" w:fill="F3F3F3"/>
            <w:vAlign w:val="center"/>
          </w:tcPr>
          <w:p w14:paraId="55DD2778" w14:textId="77777777" w:rsidR="00833AD2" w:rsidRPr="00833AD2" w:rsidRDefault="00833AD2" w:rsidP="00833AD2">
            <w:pPr>
              <w:tabs>
                <w:tab w:val="left" w:pos="743"/>
              </w:tabs>
              <w:ind w:left="10" w:right="56" w:firstLine="34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204006E1" w14:textId="77777777" w:rsidR="00833AD2" w:rsidRPr="00833AD2" w:rsidRDefault="00833AD2" w:rsidP="00833AD2">
            <w:pPr>
              <w:tabs>
                <w:tab w:val="left" w:pos="743"/>
              </w:tabs>
              <w:ind w:left="10" w:right="56" w:firstLine="34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96" w:type="dxa"/>
            <w:shd w:val="clear" w:color="auto" w:fill="F3F3F3"/>
            <w:vAlign w:val="center"/>
          </w:tcPr>
          <w:p w14:paraId="5354A8E0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испытаний (тестов) комплекса ГТО</w:t>
            </w:r>
          </w:p>
        </w:tc>
        <w:tc>
          <w:tcPr>
            <w:tcW w:w="4819" w:type="dxa"/>
            <w:shd w:val="clear" w:color="auto" w:fill="F3F3F3"/>
          </w:tcPr>
          <w:p w14:paraId="71DF699F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Возрастные группы </w:t>
            </w:r>
          </w:p>
        </w:tc>
      </w:tr>
      <w:tr w:rsidR="00833AD2" w:rsidRPr="00833AD2" w14:paraId="542D1F0A" w14:textId="77777777" w:rsidTr="00833AD2">
        <w:trPr>
          <w:trHeight w:val="455"/>
        </w:trPr>
        <w:tc>
          <w:tcPr>
            <w:tcW w:w="709" w:type="dxa"/>
            <w:shd w:val="clear" w:color="auto" w:fill="F3F3F3"/>
            <w:vAlign w:val="center"/>
          </w:tcPr>
          <w:p w14:paraId="7FA85C67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8EDE702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Бег 60 м </w:t>
            </w:r>
          </w:p>
        </w:tc>
        <w:tc>
          <w:tcPr>
            <w:tcW w:w="4819" w:type="dxa"/>
            <w:vAlign w:val="center"/>
          </w:tcPr>
          <w:p w14:paraId="59C420DA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12 до 44 лет</w:t>
            </w:r>
          </w:p>
        </w:tc>
      </w:tr>
      <w:tr w:rsidR="00833AD2" w:rsidRPr="00833AD2" w14:paraId="0583E9EC" w14:textId="77777777" w:rsidTr="00833AD2">
        <w:trPr>
          <w:trHeight w:val="455"/>
        </w:trPr>
        <w:tc>
          <w:tcPr>
            <w:tcW w:w="709" w:type="dxa"/>
            <w:shd w:val="clear" w:color="auto" w:fill="F3F3F3"/>
            <w:vAlign w:val="center"/>
          </w:tcPr>
          <w:p w14:paraId="620CA649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A542EB1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Бег на 1 000 м</w:t>
            </w:r>
          </w:p>
        </w:tc>
        <w:tc>
          <w:tcPr>
            <w:tcW w:w="4819" w:type="dxa"/>
            <w:vAlign w:val="center"/>
          </w:tcPr>
          <w:p w14:paraId="4782F1D2" w14:textId="7E98060A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8 до 11 лет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20 до 29 (женщины)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от 30 и старше (мужчины, женщины) </w:t>
            </w:r>
          </w:p>
        </w:tc>
      </w:tr>
      <w:tr w:rsidR="00833AD2" w:rsidRPr="00833AD2" w14:paraId="76DCE4C6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30B1B40A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2C54AB0A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Бег на 1 500 м</w:t>
            </w:r>
          </w:p>
        </w:tc>
        <w:tc>
          <w:tcPr>
            <w:tcW w:w="4819" w:type="dxa"/>
            <w:vAlign w:val="center"/>
          </w:tcPr>
          <w:p w14:paraId="47327C71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12 до 13 лет</w:t>
            </w:r>
          </w:p>
        </w:tc>
      </w:tr>
      <w:tr w:rsidR="00833AD2" w:rsidRPr="00833AD2" w14:paraId="6F87B99E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13416516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ECFB8DC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Бег 2 000 м</w:t>
            </w:r>
          </w:p>
        </w:tc>
        <w:tc>
          <w:tcPr>
            <w:tcW w:w="4819" w:type="dxa"/>
            <w:vAlign w:val="center"/>
          </w:tcPr>
          <w:p w14:paraId="7941E1FE" w14:textId="17067A55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14 до 15 лет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16 до 39 лет (девушки, женщины)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40 до 59 лет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(мужчины, женщины)  </w:t>
            </w:r>
          </w:p>
        </w:tc>
      </w:tr>
      <w:tr w:rsidR="00833AD2" w:rsidRPr="00833AD2" w14:paraId="467F3ED0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44E8D56A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33501674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Бег 3 000 м</w:t>
            </w:r>
          </w:p>
        </w:tc>
        <w:tc>
          <w:tcPr>
            <w:tcW w:w="4819" w:type="dxa"/>
            <w:vAlign w:val="center"/>
          </w:tcPr>
          <w:p w14:paraId="227A3CE7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16 до 39 лет (юноши, мужчины)</w:t>
            </w:r>
          </w:p>
        </w:tc>
      </w:tr>
      <w:tr w:rsidR="00833AD2" w:rsidRPr="00833AD2" w14:paraId="60F25662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58A8E306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21A5477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Смешанное передвижение на 1 000 м</w:t>
            </w:r>
          </w:p>
        </w:tc>
        <w:tc>
          <w:tcPr>
            <w:tcW w:w="4819" w:type="dxa"/>
            <w:vAlign w:val="center"/>
          </w:tcPr>
          <w:p w14:paraId="26DBFFD5" w14:textId="022D5B55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8 до 9 лет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от 60 и старше </w:t>
            </w:r>
          </w:p>
        </w:tc>
      </w:tr>
      <w:tr w:rsidR="00833AD2" w:rsidRPr="00833AD2" w14:paraId="614D5D1D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4BE8DCCB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3F6B46DD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Смешанное передвижение на 2 000 м</w:t>
            </w:r>
          </w:p>
        </w:tc>
        <w:tc>
          <w:tcPr>
            <w:tcW w:w="4819" w:type="dxa"/>
            <w:vAlign w:val="center"/>
          </w:tcPr>
          <w:p w14:paraId="07A1B299" w14:textId="31AE4125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60 и старше</w:t>
            </w:r>
          </w:p>
        </w:tc>
      </w:tr>
      <w:tr w:rsidR="00833AD2" w:rsidRPr="00833AD2" w14:paraId="38721E9D" w14:textId="77777777" w:rsidTr="00833AD2">
        <w:trPr>
          <w:trHeight w:val="427"/>
        </w:trPr>
        <w:tc>
          <w:tcPr>
            <w:tcW w:w="709" w:type="dxa"/>
            <w:shd w:val="clear" w:color="auto" w:fill="F3F3F3"/>
            <w:vAlign w:val="center"/>
          </w:tcPr>
          <w:p w14:paraId="6FFA10F3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693E4D" w14:textId="77777777" w:rsidR="00833AD2" w:rsidRPr="00833AD2" w:rsidRDefault="00833AD2" w:rsidP="00833AD2">
            <w:pPr>
              <w:tabs>
                <w:tab w:val="left" w:pos="1134"/>
              </w:tabs>
              <w:spacing w:line="268" w:lineRule="auto"/>
              <w:ind w:left="10" w:right="-1" w:hanging="10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Прыжок в длину с места толчком двумя ногами  </w:t>
            </w:r>
          </w:p>
        </w:tc>
        <w:tc>
          <w:tcPr>
            <w:tcW w:w="4819" w:type="dxa"/>
            <w:vAlign w:val="center"/>
          </w:tcPr>
          <w:p w14:paraId="4B87EBE9" w14:textId="77777777" w:rsidR="00833AD2" w:rsidRPr="00833AD2" w:rsidRDefault="00833AD2" w:rsidP="00833AD2">
            <w:pPr>
              <w:tabs>
                <w:tab w:val="left" w:pos="1134"/>
              </w:tabs>
              <w:spacing w:line="268" w:lineRule="auto"/>
              <w:ind w:left="10" w:right="-1" w:hanging="1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6 до 39 лет</w:t>
            </w:r>
          </w:p>
        </w:tc>
      </w:tr>
      <w:tr w:rsidR="00833AD2" w:rsidRPr="00833AD2" w14:paraId="6AF47550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0D0D4621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0737BF3" w14:textId="40A87C82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(от 60 до 69 в упоре о гимнастическую скамью;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70 и старше в упоре о сиденье стула)</w:t>
            </w:r>
          </w:p>
        </w:tc>
        <w:tc>
          <w:tcPr>
            <w:tcW w:w="4819" w:type="dxa"/>
            <w:vAlign w:val="center"/>
          </w:tcPr>
          <w:p w14:paraId="2966E1E2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8 до и старше</w:t>
            </w:r>
          </w:p>
        </w:tc>
      </w:tr>
      <w:tr w:rsidR="00833AD2" w:rsidRPr="00833AD2" w14:paraId="6148C7B2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3F457294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6495C9F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4819" w:type="dxa"/>
            <w:vAlign w:val="center"/>
          </w:tcPr>
          <w:p w14:paraId="77F3DBEB" w14:textId="1402736C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8 до 15 лет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(мальчики, девочки)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16 до 29 (девушки, женщины)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30 до 59</w:t>
            </w:r>
          </w:p>
        </w:tc>
      </w:tr>
      <w:tr w:rsidR="00833AD2" w:rsidRPr="00833AD2" w14:paraId="17D86F8C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4021F0AC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11ADDBC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4819" w:type="dxa"/>
            <w:vAlign w:val="center"/>
          </w:tcPr>
          <w:p w14:paraId="2EB95AAD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Возрастные группы от 8 до 59 лет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br/>
              <w:t>(мальчики, юноши)</w:t>
            </w:r>
          </w:p>
        </w:tc>
      </w:tr>
      <w:tr w:rsidR="00833AD2" w:rsidRPr="00833AD2" w14:paraId="2D923E97" w14:textId="77777777" w:rsidTr="00833AD2">
        <w:trPr>
          <w:trHeight w:val="231"/>
        </w:trPr>
        <w:tc>
          <w:tcPr>
            <w:tcW w:w="709" w:type="dxa"/>
            <w:shd w:val="clear" w:color="auto" w:fill="F3F3F3"/>
            <w:vAlign w:val="center"/>
          </w:tcPr>
          <w:p w14:paraId="653C1963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5F7035D" w14:textId="650A882D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 (от 60 до 69 в упоре о гимнастическую скамью;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 70 и старше в упоре о сиденье стула)</w:t>
            </w:r>
          </w:p>
        </w:tc>
        <w:tc>
          <w:tcPr>
            <w:tcW w:w="4819" w:type="dxa"/>
            <w:vAlign w:val="center"/>
          </w:tcPr>
          <w:p w14:paraId="20490D5C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Возрастные группы от 8 до 59 лет </w:t>
            </w:r>
          </w:p>
        </w:tc>
      </w:tr>
      <w:tr w:rsidR="00833AD2" w:rsidRPr="00833AD2" w14:paraId="37173C80" w14:textId="77777777" w:rsidTr="00833AD2">
        <w:trPr>
          <w:trHeight w:val="300"/>
        </w:trPr>
        <w:tc>
          <w:tcPr>
            <w:tcW w:w="709" w:type="dxa"/>
            <w:shd w:val="clear" w:color="auto" w:fill="F3F3F3"/>
            <w:vAlign w:val="center"/>
          </w:tcPr>
          <w:p w14:paraId="049923E4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202A0B2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Стрельба из положения сидя с опорой локтей о стол, дистанция 10 м, из «электронного оружия»</w:t>
            </w:r>
          </w:p>
        </w:tc>
        <w:tc>
          <w:tcPr>
            <w:tcW w:w="4819" w:type="dxa"/>
            <w:vAlign w:val="center"/>
          </w:tcPr>
          <w:p w14:paraId="39DB8F5A" w14:textId="77777777" w:rsidR="00833AD2" w:rsidRPr="00833AD2" w:rsidRDefault="00833AD2" w:rsidP="00833AD2">
            <w:pPr>
              <w:spacing w:after="32" w:line="268" w:lineRule="auto"/>
              <w:ind w:left="10" w:right="56" w:hanging="10"/>
              <w:rPr>
                <w:rFonts w:eastAsia="Times New Roman"/>
                <w:color w:val="000000"/>
                <w:sz w:val="24"/>
                <w:szCs w:val="22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12 до 59 лет</w:t>
            </w:r>
          </w:p>
        </w:tc>
      </w:tr>
      <w:tr w:rsidR="00833AD2" w:rsidRPr="00833AD2" w14:paraId="39BF4297" w14:textId="77777777" w:rsidTr="00833AD2">
        <w:trPr>
          <w:trHeight w:val="300"/>
        </w:trPr>
        <w:tc>
          <w:tcPr>
            <w:tcW w:w="709" w:type="dxa"/>
            <w:shd w:val="clear" w:color="auto" w:fill="F3F3F3"/>
            <w:vAlign w:val="center"/>
          </w:tcPr>
          <w:p w14:paraId="1178CBF3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234EDC3" w14:textId="77777777" w:rsidR="00833AD2" w:rsidRPr="00833AD2" w:rsidRDefault="00833AD2" w:rsidP="00833AD2">
            <w:pPr>
              <w:tabs>
                <w:tab w:val="left" w:pos="559"/>
              </w:tabs>
              <w:ind w:left="10" w:right="56" w:firstLine="34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4819" w:type="dxa"/>
            <w:vAlign w:val="center"/>
          </w:tcPr>
          <w:p w14:paraId="23922C6E" w14:textId="77777777" w:rsidR="00833AD2" w:rsidRPr="00833AD2" w:rsidRDefault="00833AD2" w:rsidP="00833AD2">
            <w:pPr>
              <w:spacing w:after="32" w:line="268" w:lineRule="auto"/>
              <w:ind w:left="10" w:right="56" w:hanging="10"/>
              <w:rPr>
                <w:rFonts w:eastAsia="Times New Roman"/>
                <w:color w:val="000000"/>
                <w:sz w:val="24"/>
                <w:szCs w:val="22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6 лет и старше</w:t>
            </w:r>
          </w:p>
        </w:tc>
      </w:tr>
      <w:tr w:rsidR="00833AD2" w:rsidRPr="00833AD2" w14:paraId="6D590190" w14:textId="77777777" w:rsidTr="007E773A">
        <w:trPr>
          <w:trHeight w:val="503"/>
        </w:trPr>
        <w:tc>
          <w:tcPr>
            <w:tcW w:w="709" w:type="dxa"/>
            <w:shd w:val="clear" w:color="auto" w:fill="F3F3F3"/>
            <w:vAlign w:val="center"/>
          </w:tcPr>
          <w:p w14:paraId="796A7165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9456397" w14:textId="51765903" w:rsidR="00833AD2" w:rsidRPr="00833AD2" w:rsidRDefault="00833AD2" w:rsidP="007E773A">
            <w:pPr>
              <w:tabs>
                <w:tab w:val="left" w:pos="559"/>
              </w:tabs>
              <w:ind w:left="10" w:right="56" w:hanging="10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Поднимание туловища из положения лежа на спине за 0,5/1 мин. </w:t>
            </w:r>
          </w:p>
        </w:tc>
        <w:tc>
          <w:tcPr>
            <w:tcW w:w="4819" w:type="dxa"/>
            <w:vAlign w:val="center"/>
          </w:tcPr>
          <w:p w14:paraId="560A89E5" w14:textId="77777777" w:rsidR="00833AD2" w:rsidRPr="00833AD2" w:rsidRDefault="00833AD2" w:rsidP="00833AD2">
            <w:pPr>
              <w:spacing w:after="32" w:line="268" w:lineRule="auto"/>
              <w:ind w:left="10" w:right="56" w:hanging="1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6 лет и старше</w:t>
            </w:r>
          </w:p>
        </w:tc>
      </w:tr>
      <w:tr w:rsidR="00833AD2" w:rsidRPr="00833AD2" w14:paraId="02885994" w14:textId="77777777" w:rsidTr="00833AD2">
        <w:trPr>
          <w:trHeight w:val="300"/>
        </w:trPr>
        <w:tc>
          <w:tcPr>
            <w:tcW w:w="709" w:type="dxa"/>
            <w:shd w:val="clear" w:color="auto" w:fill="F3F3F3"/>
            <w:vAlign w:val="center"/>
          </w:tcPr>
          <w:p w14:paraId="0A9DD652" w14:textId="77777777" w:rsidR="00833AD2" w:rsidRPr="00833AD2" w:rsidRDefault="00833AD2" w:rsidP="00833AD2">
            <w:pPr>
              <w:numPr>
                <w:ilvl w:val="0"/>
                <w:numId w:val="1"/>
              </w:numPr>
              <w:spacing w:after="32" w:line="268" w:lineRule="auto"/>
              <w:ind w:left="360" w:right="56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433B592" w14:textId="77777777" w:rsidR="00833AD2" w:rsidRPr="00833AD2" w:rsidRDefault="00833AD2" w:rsidP="00833AD2">
            <w:pPr>
              <w:tabs>
                <w:tab w:val="left" w:pos="559"/>
              </w:tabs>
              <w:ind w:left="10" w:right="56" w:hanging="10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Рывок гири 16 кг </w:t>
            </w:r>
          </w:p>
        </w:tc>
        <w:tc>
          <w:tcPr>
            <w:tcW w:w="4819" w:type="dxa"/>
            <w:vAlign w:val="center"/>
          </w:tcPr>
          <w:p w14:paraId="2EC97B35" w14:textId="77777777" w:rsidR="00833AD2" w:rsidRPr="00833AD2" w:rsidRDefault="00833AD2" w:rsidP="00833AD2">
            <w:pPr>
              <w:spacing w:after="32" w:line="268" w:lineRule="auto"/>
              <w:ind w:left="10" w:right="56" w:hanging="1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Возрастные группы от 16 до 59 лет (юноши, мужчины)</w:t>
            </w:r>
          </w:p>
        </w:tc>
      </w:tr>
    </w:tbl>
    <w:p w14:paraId="051DE6D4" w14:textId="77777777" w:rsidR="00833AD2" w:rsidRDefault="00833AD2" w:rsidP="001154FF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761B0676" w14:textId="1C16870E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Глава 6. Определение победителей и призеров</w:t>
      </w:r>
    </w:p>
    <w:p w14:paraId="05D3D73B" w14:textId="77777777" w:rsidR="00096D51" w:rsidRPr="000530FF" w:rsidRDefault="00096D51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2AF49760" w14:textId="011DE64A" w:rsidR="00571007" w:rsidRPr="000530FF" w:rsidRDefault="00F56028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8</w:t>
      </w:r>
      <w:r w:rsidR="00571007" w:rsidRPr="000530FF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. В соревнованиях спортивного праздника разыгрываются: личное первенств</w:t>
      </w:r>
      <w:r w:rsidR="00C12534" w:rsidRPr="000530FF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о, командное первенство (</w:t>
      </w:r>
      <w:r w:rsidR="00C900C9" w:rsidRPr="000530FF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пляжный волейбол</w:t>
      </w:r>
      <w:r w:rsidR="00C12534" w:rsidRPr="000530FF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 xml:space="preserve">, </w:t>
      </w:r>
      <w:r w:rsidR="00997CA0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б</w:t>
      </w:r>
      <w:r w:rsidR="00997CA0" w:rsidRPr="00997CA0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аскетбол «3х3»</w:t>
      </w:r>
      <w:r w:rsidR="00571007" w:rsidRPr="000530FF">
        <w:rPr>
          <w:rFonts w:ascii="Liberation Serif" w:eastAsia="Times New Roman" w:hAnsi="Liberation Serif"/>
          <w:color w:val="181818"/>
          <w:sz w:val="26"/>
          <w:szCs w:val="26"/>
          <w:lang w:eastAsia="ru-RU"/>
        </w:rPr>
        <w:t>).</w:t>
      </w:r>
    </w:p>
    <w:p w14:paraId="72E29706" w14:textId="77777777" w:rsidR="0047533C" w:rsidRPr="000530FF" w:rsidRDefault="0047533C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79C8B9D0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Глава 7. Награждение победителей и призеров </w:t>
      </w:r>
    </w:p>
    <w:p w14:paraId="248D4B7D" w14:textId="77777777" w:rsidR="0047533C" w:rsidRPr="000530FF" w:rsidRDefault="0047533C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37E9A71D" w14:textId="372FE514" w:rsidR="007E773A" w:rsidRDefault="00C3666F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9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. Участники, занявшие призовые места в личном первенстве в отдельных видах программы спортивного праздника, награждаются дипломами и медалями</w:t>
      </w:r>
      <w:r w:rsidR="007E773A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14:paraId="5B95B5AD" w14:textId="5638B988" w:rsidR="00571007" w:rsidRPr="000530FF" w:rsidRDefault="007E773A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="00C3666F">
        <w:rPr>
          <w:rFonts w:ascii="Liberation Serif" w:eastAsia="Times New Roman" w:hAnsi="Liberation Serif"/>
          <w:sz w:val="26"/>
          <w:szCs w:val="26"/>
          <w:lang w:eastAsia="ru-RU"/>
        </w:rPr>
        <w:t>0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. Команды,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7E773A">
        <w:rPr>
          <w:rFonts w:ascii="Liberation Serif" w:eastAsia="Times New Roman" w:hAnsi="Liberation Serif"/>
          <w:sz w:val="26"/>
          <w:szCs w:val="26"/>
          <w:lang w:eastAsia="ru-RU"/>
        </w:rPr>
        <w:t>занявш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ие</w:t>
      </w:r>
      <w:r w:rsidRPr="007E773A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первое место в пляжном волейболе и баскетболе, 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награждаются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кубками и 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дипломами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за 2 и 3</w:t>
      </w:r>
      <w:r w:rsidRPr="007E773A">
        <w:rPr>
          <w:rFonts w:ascii="Liberation Serif" w:eastAsia="Times New Roman" w:hAnsi="Liberation Serif"/>
          <w:sz w:val="26"/>
          <w:szCs w:val="26"/>
          <w:lang w:eastAsia="ru-RU"/>
        </w:rPr>
        <w:t xml:space="preserve"> призовые места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- дипломами</w:t>
      </w:r>
      <w:r w:rsidR="00571007"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14:paraId="1967A1B1" w14:textId="77777777" w:rsidR="0047533C" w:rsidRPr="000530FF" w:rsidRDefault="0047533C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37B2AFBC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Глава 8. Финансовое обеспечение </w:t>
      </w:r>
      <w:r w:rsidR="00F452DA" w:rsidRPr="000530FF">
        <w:rPr>
          <w:rFonts w:ascii="Liberation Serif" w:eastAsia="Times New Roman" w:hAnsi="Liberation Serif"/>
          <w:sz w:val="26"/>
          <w:szCs w:val="26"/>
          <w:lang w:eastAsia="ru-RU"/>
        </w:rPr>
        <w:t>мероприятия</w:t>
      </w:r>
    </w:p>
    <w:p w14:paraId="5D0C8E1F" w14:textId="77777777" w:rsidR="0047533C" w:rsidRPr="000530FF" w:rsidRDefault="0047533C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45B51866" w14:textId="0CF0BC88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="00F56028"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Расходы, связанные с участием спортсменов в спортивном празднике, несут спортсмены лично или командирующие их организации. </w:t>
      </w:r>
    </w:p>
    <w:p w14:paraId="4F75D26D" w14:textId="69938E47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="00F56028">
        <w:rPr>
          <w:rFonts w:ascii="Liberation Serif" w:eastAsia="Times New Roman" w:hAnsi="Liberation Serif"/>
          <w:sz w:val="26"/>
          <w:szCs w:val="26"/>
          <w:lang w:eastAsia="ru-RU"/>
        </w:rPr>
        <w:t>2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. Расходы, связанные с проведением спортивного праздника (награждение победителей и призеров, оплата судейства), несет Отдел физической культуры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 xml:space="preserve"> и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спорта Администрации Талицкого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муниципального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округа</w:t>
      </w:r>
      <w:r w:rsidR="00DC7F8A">
        <w:rPr>
          <w:rFonts w:ascii="Liberation Serif" w:eastAsia="Times New Roman" w:hAnsi="Liberation Serif"/>
          <w:sz w:val="26"/>
          <w:szCs w:val="26"/>
          <w:lang w:eastAsia="ru-RU"/>
        </w:rPr>
        <w:t xml:space="preserve"> и муниципальное бюджетное учреждение Талицкого </w:t>
      </w:r>
      <w:r w:rsidR="0044112E">
        <w:rPr>
          <w:rFonts w:ascii="Liberation Serif" w:eastAsia="Times New Roman" w:hAnsi="Liberation Serif"/>
          <w:sz w:val="26"/>
          <w:szCs w:val="26"/>
          <w:lang w:eastAsia="ru-RU"/>
        </w:rPr>
        <w:t>муниципального</w:t>
      </w:r>
      <w:r w:rsidR="00DC7F8A">
        <w:rPr>
          <w:rFonts w:ascii="Liberation Serif" w:eastAsia="Times New Roman" w:hAnsi="Liberation Serif"/>
          <w:sz w:val="26"/>
          <w:szCs w:val="26"/>
          <w:lang w:eastAsia="ru-RU"/>
        </w:rPr>
        <w:t xml:space="preserve"> округа «Спорт-сервис»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14:paraId="76168379" w14:textId="77777777" w:rsidR="0047533C" w:rsidRPr="000530FF" w:rsidRDefault="0047533C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58BEBE07" w14:textId="77777777" w:rsidR="00571007" w:rsidRPr="000530FF" w:rsidRDefault="00571007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Глава 9. Порядок подачи заявок</w:t>
      </w:r>
    </w:p>
    <w:p w14:paraId="288D0329" w14:textId="77777777" w:rsidR="0047533C" w:rsidRPr="000530FF" w:rsidRDefault="0047533C" w:rsidP="00C461FE">
      <w:pPr>
        <w:ind w:firstLine="708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44BF15F5" w14:textId="44842DC4" w:rsidR="00571007" w:rsidRPr="000530FF" w:rsidRDefault="00571007" w:rsidP="00C461FE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1</w:t>
      </w:r>
      <w:r w:rsidR="00F56028">
        <w:rPr>
          <w:rFonts w:ascii="Liberation Serif" w:eastAsia="Times New Roman" w:hAnsi="Liberation Serif"/>
          <w:sz w:val="26"/>
          <w:szCs w:val="26"/>
          <w:lang w:eastAsia="ru-RU"/>
        </w:rPr>
        <w:t>3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. Заявки на участие в спортивном празднике </w:t>
      </w:r>
      <w:r w:rsidR="00603529">
        <w:rPr>
          <w:rFonts w:ascii="Liberation Serif" w:eastAsia="Times New Roman" w:hAnsi="Liberation Serif"/>
          <w:sz w:val="26"/>
          <w:szCs w:val="26"/>
          <w:lang w:eastAsia="ru-RU"/>
        </w:rPr>
        <w:t>подаются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F452DA"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в 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>судейскую коллегию в день проведения спортивного праздника.</w:t>
      </w:r>
    </w:p>
    <w:p w14:paraId="10FFA729" w14:textId="77777777" w:rsidR="0047533C" w:rsidRPr="000530FF" w:rsidRDefault="0047533C" w:rsidP="00642619">
      <w:pPr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3ABC78E2" w14:textId="77777777" w:rsidR="00571007" w:rsidRPr="000530FF" w:rsidRDefault="00571007" w:rsidP="00642619">
      <w:pPr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Данное положение является официальным </w:t>
      </w:r>
      <w:r w:rsidR="0047533C" w:rsidRPr="000530FF">
        <w:rPr>
          <w:rFonts w:ascii="Liberation Serif" w:eastAsia="Times New Roman" w:hAnsi="Liberation Serif"/>
          <w:sz w:val="26"/>
          <w:szCs w:val="26"/>
          <w:lang w:eastAsia="ru-RU"/>
        </w:rPr>
        <w:t>приглашением</w:t>
      </w:r>
      <w:r w:rsidRPr="000530FF">
        <w:rPr>
          <w:rFonts w:ascii="Liberation Serif" w:eastAsia="Times New Roman" w:hAnsi="Liberation Serif"/>
          <w:sz w:val="26"/>
          <w:szCs w:val="26"/>
          <w:lang w:eastAsia="ru-RU"/>
        </w:rPr>
        <w:t xml:space="preserve"> на участие в спортивном празднике</w:t>
      </w:r>
    </w:p>
    <w:p w14:paraId="6B763749" w14:textId="77777777" w:rsidR="002A23A9" w:rsidRPr="000530FF" w:rsidRDefault="00C3666F" w:rsidP="00642619">
      <w:pPr>
        <w:rPr>
          <w:rFonts w:ascii="Liberation Serif" w:hAnsi="Liberation Serif"/>
          <w:sz w:val="26"/>
          <w:szCs w:val="26"/>
        </w:rPr>
      </w:pPr>
    </w:p>
    <w:sectPr w:rsidR="002A23A9" w:rsidRPr="000530FF" w:rsidSect="007E773A">
      <w:pgSz w:w="11906" w:h="16838"/>
      <w:pgMar w:top="709" w:right="567" w:bottom="709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2B"/>
    <w:multiLevelType w:val="hybridMultilevel"/>
    <w:tmpl w:val="F2D8D7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A9"/>
    <w:rsid w:val="00010955"/>
    <w:rsid w:val="00015A8B"/>
    <w:rsid w:val="000354A4"/>
    <w:rsid w:val="000530FF"/>
    <w:rsid w:val="000703AB"/>
    <w:rsid w:val="00096D51"/>
    <w:rsid w:val="001100D4"/>
    <w:rsid w:val="001154FF"/>
    <w:rsid w:val="001C6AA8"/>
    <w:rsid w:val="00207534"/>
    <w:rsid w:val="002723BF"/>
    <w:rsid w:val="0028212C"/>
    <w:rsid w:val="00315667"/>
    <w:rsid w:val="00380903"/>
    <w:rsid w:val="003B5F72"/>
    <w:rsid w:val="003F6413"/>
    <w:rsid w:val="00407AAC"/>
    <w:rsid w:val="0044112E"/>
    <w:rsid w:val="0047533C"/>
    <w:rsid w:val="00475F6A"/>
    <w:rsid w:val="00571007"/>
    <w:rsid w:val="00577FA9"/>
    <w:rsid w:val="005D231E"/>
    <w:rsid w:val="005E7F70"/>
    <w:rsid w:val="00603529"/>
    <w:rsid w:val="00634958"/>
    <w:rsid w:val="00640C9F"/>
    <w:rsid w:val="00642619"/>
    <w:rsid w:val="00646B75"/>
    <w:rsid w:val="0065071C"/>
    <w:rsid w:val="006517F1"/>
    <w:rsid w:val="00654EF5"/>
    <w:rsid w:val="00666E35"/>
    <w:rsid w:val="00770F5B"/>
    <w:rsid w:val="00791B5E"/>
    <w:rsid w:val="007B26DB"/>
    <w:rsid w:val="007E773A"/>
    <w:rsid w:val="00833AD2"/>
    <w:rsid w:val="008D63F0"/>
    <w:rsid w:val="00997CA0"/>
    <w:rsid w:val="009E4A8D"/>
    <w:rsid w:val="00A0769A"/>
    <w:rsid w:val="00A24F02"/>
    <w:rsid w:val="00A27D34"/>
    <w:rsid w:val="00A37C4B"/>
    <w:rsid w:val="00A550AD"/>
    <w:rsid w:val="00A82363"/>
    <w:rsid w:val="00B53E34"/>
    <w:rsid w:val="00C12534"/>
    <w:rsid w:val="00C2418D"/>
    <w:rsid w:val="00C3666F"/>
    <w:rsid w:val="00C45648"/>
    <w:rsid w:val="00C461FE"/>
    <w:rsid w:val="00C54BC7"/>
    <w:rsid w:val="00C55E87"/>
    <w:rsid w:val="00C71700"/>
    <w:rsid w:val="00C85542"/>
    <w:rsid w:val="00C900C9"/>
    <w:rsid w:val="00CD5E9A"/>
    <w:rsid w:val="00D11DB8"/>
    <w:rsid w:val="00D35D7F"/>
    <w:rsid w:val="00D70F8C"/>
    <w:rsid w:val="00D97C62"/>
    <w:rsid w:val="00D97E30"/>
    <w:rsid w:val="00DC7F8A"/>
    <w:rsid w:val="00DD6922"/>
    <w:rsid w:val="00E025E1"/>
    <w:rsid w:val="00E403BB"/>
    <w:rsid w:val="00E95F0F"/>
    <w:rsid w:val="00EA74A8"/>
    <w:rsid w:val="00EB6393"/>
    <w:rsid w:val="00ED606E"/>
    <w:rsid w:val="00F452DA"/>
    <w:rsid w:val="00F56028"/>
    <w:rsid w:val="00F57E37"/>
    <w:rsid w:val="00F67766"/>
    <w:rsid w:val="00F7312F"/>
    <w:rsid w:val="00FA6112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2825"/>
  <w15:docId w15:val="{D879584C-739D-4F7E-B461-29861A2D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5F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</cp:lastModifiedBy>
  <cp:revision>7</cp:revision>
  <cp:lastPrinted>2024-08-13T05:07:00Z</cp:lastPrinted>
  <dcterms:created xsi:type="dcterms:W3CDTF">2025-08-13T09:25:00Z</dcterms:created>
  <dcterms:modified xsi:type="dcterms:W3CDTF">2025-08-15T08:19:00Z</dcterms:modified>
</cp:coreProperties>
</file>