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7A" w:rsidRDefault="0082707A" w:rsidP="0082707A">
      <w:pPr>
        <w:spacing w:after="0" w:line="240" w:lineRule="auto"/>
        <w:jc w:val="center"/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  <w:t xml:space="preserve">Муниципальное казенное дошкольное образовательное учреждение </w:t>
      </w:r>
    </w:p>
    <w:p w:rsidR="0082707A" w:rsidRDefault="0082707A" w:rsidP="0082707A">
      <w:pPr>
        <w:spacing w:after="0" w:line="240" w:lineRule="auto"/>
        <w:jc w:val="center"/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bdr w:val="none" w:sz="0" w:space="0" w:color="auto" w:frame="1"/>
          <w:shd w:val="clear" w:color="auto" w:fill="FFFFFF"/>
        </w:rPr>
        <w:t>«Детский сад № 23 «Теремок»</w:t>
      </w: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56"/>
          <w:szCs w:val="56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56"/>
          <w:szCs w:val="56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56"/>
          <w:szCs w:val="56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56"/>
          <w:szCs w:val="56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56"/>
          <w:szCs w:val="56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КАРТОТЕКА </w:t>
      </w: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7030A0"/>
          <w:sz w:val="21"/>
          <w:szCs w:val="21"/>
        </w:rPr>
      </w:pPr>
    </w:p>
    <w:p w:rsidR="0082707A" w:rsidRPr="00D31E9E" w:rsidRDefault="0082707A" w:rsidP="0082707A">
      <w:pPr>
        <w:pStyle w:val="a3"/>
        <w:shd w:val="clear" w:color="auto" w:fill="FFFFFF"/>
        <w:spacing w:line="360" w:lineRule="auto"/>
        <w:jc w:val="center"/>
        <w:rPr>
          <w:b/>
          <w:sz w:val="40"/>
          <w:szCs w:val="40"/>
        </w:rPr>
      </w:pPr>
      <w:r w:rsidRPr="00D31E9E">
        <w:rPr>
          <w:b/>
          <w:sz w:val="40"/>
          <w:szCs w:val="40"/>
        </w:rPr>
        <w:t>ИГР ПО ПСИХОГИМНАСТИКЕ</w:t>
      </w:r>
    </w:p>
    <w:p w:rsidR="0082707A" w:rsidRDefault="0082707A" w:rsidP="0082707A">
      <w:pPr>
        <w:pStyle w:val="a3"/>
        <w:shd w:val="clear" w:color="auto" w:fill="FFFFFF"/>
        <w:spacing w:line="360" w:lineRule="auto"/>
        <w:jc w:val="center"/>
        <w:rPr>
          <w:b/>
          <w:sz w:val="40"/>
          <w:szCs w:val="40"/>
        </w:rPr>
      </w:pPr>
      <w:r w:rsidRPr="00D31E9E">
        <w:rPr>
          <w:b/>
          <w:sz w:val="40"/>
          <w:szCs w:val="40"/>
        </w:rPr>
        <w:t>Старшая группа</w:t>
      </w: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7030A0"/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7030A0"/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7030A0"/>
          <w:sz w:val="21"/>
          <w:szCs w:val="21"/>
        </w:rPr>
      </w:pPr>
      <w:r>
        <w:rPr>
          <w:rFonts w:ascii="Arial" w:hAnsi="Arial" w:cs="Arial"/>
          <w:color w:val="7030A0"/>
          <w:sz w:val="21"/>
          <w:szCs w:val="21"/>
        </w:rPr>
        <w:br/>
      </w: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szCs w:val="21"/>
        </w:rPr>
      </w:pPr>
      <w:r>
        <w:rPr>
          <w:szCs w:val="21"/>
        </w:rPr>
        <w:t>Педагог-психолог:</w:t>
      </w: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szCs w:val="21"/>
        </w:rPr>
      </w:pPr>
      <w:r>
        <w:rPr>
          <w:szCs w:val="21"/>
        </w:rPr>
        <w:t>Добышева Е.Н.</w:t>
      </w: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sz w:val="21"/>
          <w:szCs w:val="21"/>
        </w:rPr>
      </w:pPr>
    </w:p>
    <w:p w:rsidR="0082707A" w:rsidRDefault="0082707A" w:rsidP="0082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7"/>
          <w:szCs w:val="27"/>
        </w:rPr>
      </w:pPr>
    </w:p>
    <w:p w:rsidR="00D31E9E" w:rsidRPr="0082707A" w:rsidRDefault="0082707A" w:rsidP="0082707A">
      <w:pPr>
        <w:jc w:val="center"/>
      </w:pPr>
      <w:r>
        <w:rPr>
          <w:rFonts w:ascii="Times New Roman" w:hAnsi="Times New Roman"/>
          <w:sz w:val="27"/>
          <w:szCs w:val="27"/>
        </w:rPr>
        <w:t>г. Талица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042DE">
        <w:rPr>
          <w:b/>
          <w:sz w:val="28"/>
          <w:szCs w:val="28"/>
        </w:rPr>
        <w:lastRenderedPageBreak/>
        <w:t xml:space="preserve">Игра </w:t>
      </w:r>
      <w:r w:rsidRPr="00F042DE">
        <w:rPr>
          <w:sz w:val="28"/>
          <w:szCs w:val="28"/>
        </w:rPr>
        <w:t>«Волшебный цветок».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Цель:</w:t>
      </w:r>
      <w:r w:rsidRPr="00F042DE">
        <w:rPr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Учить выражать свою индивидуальность. Представлять себя другим детям в группе.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Детям предлагают представить себя маленькими ростками цветов. По желанию, они выбирают, кто каким будет цветком. Далее под музыку показывают, как цветок распускается (дети медленно поднимаются в полный рост, раскрывают руки, сложенные «бутоном»). Затем каждый ребёнок рассказывает о себе:  где и с кем он растёт, как себя чувствует, о чём мечтает, что любит, с кем хочет дружить и так далее.</w:t>
      </w:r>
    </w:p>
    <w:p w:rsidR="00F042DE" w:rsidRDefault="00F042D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 xml:space="preserve">Игра </w:t>
      </w:r>
      <w:r w:rsidRPr="00F042DE">
        <w:rPr>
          <w:sz w:val="28"/>
          <w:szCs w:val="28"/>
        </w:rPr>
        <w:t>«Передача чувств».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Учить детей передавать различные эмоциональные состояния невербальным способом.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Ребёнку даётся задание: передать по «цепочке» определённое чувство с помощью мимики, жестов, прикосновений. Чувство называет воспитатель на ухо первому ребёнку, детям произносить слова не разрешается. Затем дети обсуждают, какое чувство они передавали, что они чувствовали при этом.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Позови ласково».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Воспитывать доброжелательное отношение детей друг к другу.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Дети стоят по кругу. Воспитатель предлагает ребёнку передать мяч (или игрушку) ребёнку, стоящему рядом, ласково назвав его по имени. Ребёнок берёт мяч и передаёт его следующему ребёнку с тем же заданием. После этого дети делятся своими впечатлениями и ощущениями.</w:t>
      </w:r>
    </w:p>
    <w:p w:rsidR="00F042DE" w:rsidRDefault="00F042D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Тёплый дождик».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 xml:space="preserve">Развитие эмоциональной сферы ребёнка, снятие </w:t>
      </w:r>
      <w:proofErr w:type="spellStart"/>
      <w:r w:rsidRPr="00F042DE">
        <w:rPr>
          <w:rStyle w:val="a4"/>
          <w:sz w:val="28"/>
          <w:szCs w:val="28"/>
        </w:rPr>
        <w:t>психо-эмоционального</w:t>
      </w:r>
      <w:proofErr w:type="spellEnd"/>
      <w:r w:rsidRPr="00F042DE">
        <w:rPr>
          <w:rStyle w:val="a4"/>
          <w:sz w:val="28"/>
          <w:szCs w:val="28"/>
        </w:rPr>
        <w:t xml:space="preserve"> напряжения.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Воспитатель рассказывает детям: дождик смочил землю, освежил траву и листья. Давайте поиграем с дождевыми каплями. Вначале дети прячут руки за спину, затем выносим вперёд прямую правую руку ладонью вверх, </w:t>
      </w:r>
      <w:proofErr w:type="gramStart"/>
      <w:r w:rsidRPr="00F042DE">
        <w:rPr>
          <w:sz w:val="28"/>
          <w:szCs w:val="28"/>
        </w:rPr>
        <w:t>левая</w:t>
      </w:r>
      <w:proofErr w:type="gramEnd"/>
      <w:r w:rsidRPr="00F042DE">
        <w:rPr>
          <w:sz w:val="28"/>
          <w:szCs w:val="28"/>
        </w:rPr>
        <w:t xml:space="preserve"> остаётся за спиной. Затем руки меняем местами. Дети пытаются представить, что они чувствуют. Повторить 6 – 8 раз.</w:t>
      </w:r>
    </w:p>
    <w:p w:rsidR="00F042DE" w:rsidRDefault="00F042D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sz w:val="28"/>
          <w:szCs w:val="28"/>
        </w:rPr>
        <w:t xml:space="preserve">Игра </w:t>
      </w:r>
      <w:r w:rsidRPr="00F042DE">
        <w:rPr>
          <w:sz w:val="28"/>
          <w:szCs w:val="28"/>
        </w:rPr>
        <w:t>«Моя любимая игрушка».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Развивать умение слушать друг друга: описывать любимую игрушку, отмечая её выражение, настроение, свои чувства к этой игрушке.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Ребёнок выбирает игрушку, которая ему больше всего </w:t>
      </w:r>
      <w:proofErr w:type="gramStart"/>
      <w:r w:rsidRPr="00F042DE">
        <w:rPr>
          <w:sz w:val="28"/>
          <w:szCs w:val="28"/>
        </w:rPr>
        <w:t>нравится и которую он</w:t>
      </w:r>
      <w:proofErr w:type="gramEnd"/>
      <w:r w:rsidRPr="00F042DE">
        <w:rPr>
          <w:sz w:val="28"/>
          <w:szCs w:val="28"/>
        </w:rPr>
        <w:t xml:space="preserve"> будет описывать, но не называет её другим детям. Ребёнок начинает её описывать, а остальные дети угадывают.</w:t>
      </w:r>
    </w:p>
    <w:p w:rsidR="00F042DE" w:rsidRDefault="00F042D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Ракушка».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Развивать эмоционально-личностную сферу психики ребёнка, память, внимание, воображение.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lastRenderedPageBreak/>
        <w:t>  Воспитатель просит детей представить, что они находятся на берегу реки (моря). Дети свободно двигаются по «берегу», находят ракушки и, поднося их к уху, слушают шум моря, а так же предлагают послушать «голос» найденной ракушки товарищам и воспитателю.</w:t>
      </w:r>
    </w:p>
    <w:p w:rsidR="00F042DE" w:rsidRDefault="00F042D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Разноцветный букет».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  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Учить детей взаимодействовать друг с другом, получая от этого радость и удовольствие</w:t>
      </w:r>
      <w:r w:rsidRPr="00F042DE">
        <w:rPr>
          <w:sz w:val="28"/>
          <w:szCs w:val="28"/>
        </w:rPr>
        <w:t>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Каждый ребёнок объявляет себя цветком по своему выбору и находит себе другой цветок  для букета. Свой выбор он должен объяснить. Затем все «букетики» объединяются в один большой «букет» и устраивают хоровод цветов.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Поделись своим теплом».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</w:t>
      </w: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i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Развитие эмоционально-волевой сферы личности ребёнка, доброжелательности, взаимопомощи.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Предложить детям найти своё сердце, прижав обе ладони к груди, и прислушаться, как оно стучит. Затем каждый должен представить, что у него вместо сердца кусочек ласкового солнышка. Тёплый свет его разливается по телу. Его так много, что он не помещается в груди. Воспитатель предлагает поделиться этим теплом с другими. Дети прикасаются  друг к другу со словами: я хочу поделиться с тобой своим теплом. Затем дети делятся своими ощущениями.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Волшебный стул».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</w:t>
      </w: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Воспитывать умение быть ласковым, активизировать в речи детей нежные, ласковые слова</w:t>
      </w:r>
      <w:r w:rsidRPr="00F042DE">
        <w:rPr>
          <w:sz w:val="28"/>
          <w:szCs w:val="28"/>
        </w:rPr>
        <w:t>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Один ребёнок садится в центр круга на «волшебный стул». </w:t>
      </w:r>
      <w:proofErr w:type="gramStart"/>
      <w:r w:rsidRPr="00F042DE">
        <w:rPr>
          <w:sz w:val="28"/>
          <w:szCs w:val="28"/>
        </w:rPr>
        <w:t>Воспитатель предупреждает детей о том, что о сидящем на стуле можно говорить только хорошие слова.</w:t>
      </w:r>
      <w:proofErr w:type="gramEnd"/>
      <w:r w:rsidRPr="00F042DE">
        <w:rPr>
          <w:sz w:val="28"/>
          <w:szCs w:val="28"/>
        </w:rPr>
        <w:t xml:space="preserve"> Дети говорят добрые, ласковые слова, комплименты. Можно погладить </w:t>
      </w:r>
      <w:proofErr w:type="gramStart"/>
      <w:r w:rsidRPr="00F042DE">
        <w:rPr>
          <w:sz w:val="28"/>
          <w:szCs w:val="28"/>
        </w:rPr>
        <w:t>сидящего</w:t>
      </w:r>
      <w:proofErr w:type="gramEnd"/>
      <w:r w:rsidRPr="00F042DE">
        <w:rPr>
          <w:sz w:val="28"/>
          <w:szCs w:val="28"/>
        </w:rPr>
        <w:t xml:space="preserve"> на стуле, обнять, поцеловать. Затем дети говорят, что им понравилось больше: сидеть и слушать или говорить.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Назови себя».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  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Учить детей представлять себя коллективу.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Ребёнку предлагается представить себя. Назвать своё имя, как ему больше нравится, рассказать, как называют его дома, как он хотел бы, чтобы его называли в группе и почему.</w:t>
      </w:r>
    </w:p>
    <w:p w:rsidR="00F042DE" w:rsidRDefault="00F042D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Скульптор».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</w:t>
      </w: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Учить детей взаимодействовать в группе сверстников, считаться с их мнением.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Один ребёнок – скульптор, другие (от 4 до 8</w:t>
      </w:r>
      <w:proofErr w:type="gramStart"/>
      <w:r w:rsidRPr="00F042DE">
        <w:rPr>
          <w:sz w:val="28"/>
          <w:szCs w:val="28"/>
        </w:rPr>
        <w:t xml:space="preserve"> )</w:t>
      </w:r>
      <w:proofErr w:type="gramEnd"/>
      <w:r w:rsidRPr="00F042DE">
        <w:rPr>
          <w:sz w:val="28"/>
          <w:szCs w:val="28"/>
        </w:rPr>
        <w:t xml:space="preserve"> – глина. Скульптор «лепит» композицию из «глины», расставляя фигуры по задуманному проекту. Остальные дети ему помогают. Затем вместе рассматривают композицию и придумывают для неё название.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lastRenderedPageBreak/>
        <w:t>Игра «</w:t>
      </w:r>
      <w:r w:rsidRPr="00F042DE">
        <w:rPr>
          <w:sz w:val="28"/>
          <w:szCs w:val="28"/>
        </w:rPr>
        <w:t>Перевоплощение».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  Цель:</w:t>
      </w:r>
      <w:r w:rsidRPr="00F042DE">
        <w:rPr>
          <w:b/>
          <w:bCs/>
          <w:i/>
          <w:sz w:val="28"/>
          <w:szCs w:val="28"/>
        </w:rPr>
        <w:t> </w:t>
      </w:r>
      <w:r w:rsidRPr="00F042DE">
        <w:rPr>
          <w:sz w:val="28"/>
          <w:szCs w:val="28"/>
        </w:rPr>
        <w:t>Учить детей умению перевоплощаться в предметы и животных, изображая их с помощью пластики, мимики, жестов.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Дети по очереди загадывают определённый «образ», </w:t>
      </w:r>
      <w:proofErr w:type="gramStart"/>
      <w:r w:rsidRPr="00F042DE">
        <w:rPr>
          <w:sz w:val="28"/>
          <w:szCs w:val="28"/>
        </w:rPr>
        <w:t>изображают его, не называя</w:t>
      </w:r>
      <w:proofErr w:type="gramEnd"/>
      <w:r w:rsidRPr="00F042DE">
        <w:rPr>
          <w:sz w:val="28"/>
          <w:szCs w:val="28"/>
        </w:rPr>
        <w:t>. Остальные пытаются отгадать, давая словесный портрет.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Волшебный сон».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Расслабление мышц, освоение позы покоя, коррекция эмоциональной сферы.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Дети лежат на полу, закрыв глаза. Воспитатель произносит слова: наши ноги отдыхают, наши руки отдыхают. Наши глазки отдыхают, отдыхают, засыпают. Напряжение улетело и расслаблено всё тело. И послушный наш язык быть расслабленным привык. Нам дышится легко, ровно и глубоко. Дети лежат так несколько минут.</w:t>
      </w:r>
    </w:p>
    <w:p w:rsidR="00F042DE" w:rsidRDefault="00F042D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Огонь – лёд».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  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i/>
          <w:iCs/>
          <w:sz w:val="28"/>
          <w:szCs w:val="28"/>
        </w:rPr>
        <w:t xml:space="preserve">Коррекция </w:t>
      </w:r>
      <w:proofErr w:type="spellStart"/>
      <w:r w:rsidRPr="00F042DE">
        <w:rPr>
          <w:i/>
          <w:iCs/>
          <w:sz w:val="28"/>
          <w:szCs w:val="28"/>
        </w:rPr>
        <w:t>психо-эмоциональной</w:t>
      </w:r>
      <w:proofErr w:type="spellEnd"/>
      <w:r w:rsidRPr="00F042DE">
        <w:rPr>
          <w:i/>
          <w:iCs/>
          <w:sz w:val="28"/>
          <w:szCs w:val="28"/>
        </w:rPr>
        <w:t xml:space="preserve"> сферы ребёнка.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По команде «огонь» - стоящие в кругу дети начинают двигать всеми частями тела. По команде «лёд» - дети застывают в позе, которую застала команда.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Кулачки».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</w:t>
      </w: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Расслабление мышц и освоение позы покоя.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Сжать пальцы рук в кулак, руки на коленях, косточки побелели от напряжения. Воспитатель говорит детям: «Нам так сидеть неудобно, расслабьте руки, они устали, отдыхаем. Легко и приятно стало». Повторить это упражнение несколько раз со словами: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Руки на коленях, кулачки сжаты,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Крепко с напряжением пальчики прижаты.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Пальчики сильней сжимаем,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Отпускаем расслабляем. 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Знайте девочки и мальчики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Отдыхают наши пальчики.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Свечи».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</w:t>
      </w: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Развивать умение управлять своим эмоциональным состоянием, расслабляться, рассказывать о своих чувствах и переживаниях.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Дети в удобных позах рассаживаются вокруг свечи на безопасном расстоянии. 5-8 секунд смотрят на пламя, затем закрывают глаза на несколько секунд. В это время воспитатель гасит свечу. Дети открывают глаза и рассказывают о тех образах, которые увидели в пламени свечи.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sz w:val="28"/>
          <w:szCs w:val="28"/>
        </w:rPr>
        <w:t>Игра</w:t>
      </w:r>
      <w:r w:rsidRPr="00F042DE">
        <w:rPr>
          <w:sz w:val="28"/>
          <w:szCs w:val="28"/>
        </w:rPr>
        <w:t xml:space="preserve"> «Кувшинчик».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</w:t>
      </w: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Развитие и коррекция  познавательной и эмоциональной сферы психики ребёнка.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Дети представляют себя красивым расписным кувшинчиком, из которого можно вылить грязную воду, чтобы наполнить чистой водой. Дети </w:t>
      </w:r>
      <w:r w:rsidRPr="00F042DE">
        <w:rPr>
          <w:sz w:val="28"/>
          <w:szCs w:val="28"/>
        </w:rPr>
        <w:lastRenderedPageBreak/>
        <w:t>наклоняются вперёд и «выливают» из себя то, чего там быть не должно: боль, обиду, злобу.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Хрустальная вода».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  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Развитие и коррекция познавательной и эмоциональной сферы психики ребёнка.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Присесть, набрать в руки пригоршню «воды», поднять руки с «водой» вверх и вылить на себя, подпрыгивая на месте и произнося громко и радостно продолжительный звук «и – и – и».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Цветок».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  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Развитие и коррекция эмоционально-личностной сферы психики ребёнка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Воспитатель произносит следующие слова, сопровождая их действиями: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- Тёплый луч упал на землю и согрел семечко. Из семечка проклюнулся росток. Из ростка вырос прекрасный цветок. Нежится на солнышке, подставляет теплу и свету каждый лепесток.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Дети передают своими движениями движения цветка.</w:t>
      </w:r>
    </w:p>
    <w:p w:rsidR="00F042DE" w:rsidRDefault="00F042D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Волшебники».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</w:t>
      </w: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Продолжать воспитывать дружелюбное отношение детей друг к другу, умение проявлять внимание и заботу.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Детям предлагается представить, что они волшебники и могут  исполнить свои желания и желания других. Каждому даётся возможность прибавить другому то, чего (на его взгляд) ему не хватает. Например: «Володе я прибавлю смелости, Алёше ловкости, Маше я прибавлю доброты и т.д.»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sz w:val="28"/>
          <w:szCs w:val="28"/>
        </w:rPr>
        <w:t>Игра</w:t>
      </w:r>
      <w:r w:rsidRPr="00F042DE">
        <w:rPr>
          <w:sz w:val="28"/>
          <w:szCs w:val="28"/>
        </w:rPr>
        <w:t xml:space="preserve"> «Пирамида любви».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 xml:space="preserve"> 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sz w:val="28"/>
          <w:szCs w:val="28"/>
        </w:rPr>
        <w:t>Воспитывать уважительное отношение к миру и людям, развивать коммуникативные способности.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Дети сидят по кругу. Воспитатель говорит детям: «Каждый из вас что-то или кого-то любит. Расскажите, кого и что вы любите. Давайте построим пирамиду любви из наших рук».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Дети </w:t>
      </w:r>
      <w:proofErr w:type="gramStart"/>
      <w:r w:rsidRPr="00F042DE">
        <w:rPr>
          <w:sz w:val="28"/>
          <w:szCs w:val="28"/>
        </w:rPr>
        <w:t>встают</w:t>
      </w:r>
      <w:proofErr w:type="gramEnd"/>
      <w:r w:rsidRPr="00F042DE">
        <w:rPr>
          <w:sz w:val="28"/>
          <w:szCs w:val="28"/>
        </w:rPr>
        <w:t xml:space="preserve"> и ложа свою руку на руку предыдущего ребёнка говорят: «Я люблю море», «Я люблю маму», «Я люблю цветы» и т.д. Воспитатель подчёркивает, что пирамида получилась высокая, потому, что мы любим и любимы.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Солнечный зайчик».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Развивать умение управлять своими эмоциями, воспитывать дружелюбное отношение детей друг к другу. Развивать атмосферу тепла, любви и ласки.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Воспитатель с зеркалом показывает «солнечного зайчика». Предлагает детям его поймать и передать по кругу, чтобы каждый приласкал его, согрел его своим теплом. Воспитатель обращает внимание на то, что «зайчик» вырос от тепла и любви. Зайчика выпускают.</w:t>
      </w:r>
    </w:p>
    <w:p w:rsidR="00F042DE" w:rsidRDefault="00F042D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Прочитай письмо».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</w:t>
      </w: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Развивать способности определять эмоциональное состояние по схематическим изображениям и объединять разные изображения единым сюжетом.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Разыгрывается следующая ситуация: почтальон приносит письма, но не обычные, зашифрованные. В каждом письме мимически изображено по 2-3 эмоциональных состояния и их надо </w:t>
      </w:r>
      <w:proofErr w:type="gramStart"/>
      <w:r w:rsidRPr="00F042DE">
        <w:rPr>
          <w:sz w:val="28"/>
          <w:szCs w:val="28"/>
        </w:rPr>
        <w:t>расшифровать</w:t>
      </w:r>
      <w:proofErr w:type="gramEnd"/>
      <w:r w:rsidRPr="00F042DE">
        <w:rPr>
          <w:sz w:val="28"/>
          <w:szCs w:val="28"/>
        </w:rPr>
        <w:t>. Подгруппе детей вручается по письму, дети обсуждают и рассказывают, что они «прочитали» в своём письме.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Мыльные пузыри».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  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Развитие воображения, выразительности движений, снятие эмоционального напряжения.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Воспитатель имитирует выдувание мыльных пузырей, а остальные дети изображают полёт этих пузырей. Дети свободно двигаются по всему свободному пространству. После команды «Лопнули», дети ложатся на пол.</w:t>
      </w:r>
    </w:p>
    <w:p w:rsidR="00F042DE" w:rsidRDefault="00F042D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Хочешь быть моим другом?»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  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Развитие чувства общности, снятие эмоционального напряжения</w:t>
      </w:r>
      <w:r w:rsidRPr="00F042DE">
        <w:rPr>
          <w:sz w:val="28"/>
          <w:szCs w:val="28"/>
        </w:rPr>
        <w:t>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Дети встают по кругу. Каждый выбирает себе друга, при этом касаясь руками рук выбранного, проговаривая слова: «Ты хочешь быть моим другом?»  По взаимному выбору дети делятся на пары. После этого рассказывают свои чувства и эмоции.</w:t>
      </w:r>
    </w:p>
    <w:p w:rsidR="00F042DE" w:rsidRDefault="00F042D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Снеговик».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  Цель:</w:t>
      </w:r>
      <w:r w:rsidRPr="00F042DE">
        <w:rPr>
          <w:b/>
          <w:bCs/>
          <w:i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Развитие выразительности движений, воображения, снятие эмоционального напряжения.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Все дети изображают снеговиков. По команде воспитателя «Наступила весна», «снеговики» начинают таять. Дети расслабляются, тело </w:t>
      </w:r>
      <w:proofErr w:type="gramStart"/>
      <w:r w:rsidRPr="00F042DE">
        <w:rPr>
          <w:sz w:val="28"/>
          <w:szCs w:val="28"/>
        </w:rPr>
        <w:t>обмякает</w:t>
      </w:r>
      <w:proofErr w:type="gramEnd"/>
      <w:r w:rsidRPr="00F042DE">
        <w:rPr>
          <w:sz w:val="28"/>
          <w:szCs w:val="28"/>
        </w:rPr>
        <w:t xml:space="preserve"> и дети постепенно опускаются на пол.</w:t>
      </w:r>
    </w:p>
    <w:p w:rsidR="00F042DE" w:rsidRDefault="00F042D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Проведи слепого».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  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i/>
          <w:iCs/>
          <w:sz w:val="28"/>
          <w:szCs w:val="28"/>
        </w:rPr>
        <w:t>Развитие чувства общности, снятие эмоционального напряжения.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Ребёнок должен с помощью словесных команд довести игрока с завязанными глазами от  одного конца комнаты до другого так, чтобы он ни разу не </w:t>
      </w:r>
      <w:proofErr w:type="gramStart"/>
      <w:r w:rsidRPr="00F042DE">
        <w:rPr>
          <w:sz w:val="28"/>
          <w:szCs w:val="28"/>
        </w:rPr>
        <w:t>натолкнулся</w:t>
      </w:r>
      <w:proofErr w:type="gramEnd"/>
      <w:r w:rsidRPr="00F042DE">
        <w:rPr>
          <w:sz w:val="28"/>
          <w:szCs w:val="28"/>
        </w:rPr>
        <w:t xml:space="preserve"> ни на один предмет. За каждое касание команда получает штрафное очко.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Хоровод».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  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Развитие чувства общности, выразительности движений, снятие эмоционального напряжения.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Дети встают в круг и по команде показывают, двигаясь друг за другом, печального зайчика, злого волка, сердитого медведя, задумчивую сову, виноватую лису, счастливую ласточку.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lastRenderedPageBreak/>
        <w:t>Игра «</w:t>
      </w:r>
      <w:r w:rsidRPr="00F042DE">
        <w:rPr>
          <w:sz w:val="28"/>
          <w:szCs w:val="28"/>
        </w:rPr>
        <w:t>Облака».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  </w:t>
      </w: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rStyle w:val="a4"/>
          <w:sz w:val="28"/>
          <w:szCs w:val="28"/>
        </w:rPr>
        <w:t>Развитие воображения, выразительности движений, снятие эмоционального напряжения.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Воспитатель показывает детям вырезанные из картона облака с мимическими изображениями, читает стихотворение и предлагает детям  передать те же эмоции.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Доктор Айболит».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i/>
          <w:iCs/>
          <w:sz w:val="28"/>
          <w:szCs w:val="28"/>
        </w:rPr>
        <w:t>Развитие воображения, выразительности движений и речи, групповой сплоченности, снятие эмоционального напряжения.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Воспитатель или ребёнок исполняет роль доктора Айболита, остальные дети исполняют роль больных обезьян. Доктор подходит к каждой обезьянке, жалеет её, гладит, после этого обезьянки выздоравливают. Они радуются, что у них больше ничего не болит. Дети делятся своими эмоциями, что им больше нравится: когда жалеют их или жалеть самим.</w:t>
      </w:r>
    </w:p>
    <w:p w:rsidR="00F042DE" w:rsidRDefault="00F042D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Цветок кактуса».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  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sz w:val="28"/>
          <w:szCs w:val="28"/>
        </w:rPr>
        <w:t>Расслабление мышц, эмоциональное равновесие, освоение позы покоя.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Сидя по-турецки, опустив голову и руки. Медленно поднять голову, распрямить корпус, руки развести в стороны.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Голову откинуть назад и медленно поворачивать за «солнцем».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При этом мимика – глаза закрыты, мышцы лица расслаблены.</w:t>
      </w:r>
    </w:p>
    <w:p w:rsidR="00F042DE" w:rsidRDefault="00F042D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042DE">
        <w:rPr>
          <w:b/>
          <w:bCs/>
          <w:sz w:val="28"/>
          <w:szCs w:val="28"/>
        </w:rPr>
        <w:t>Игра «</w:t>
      </w:r>
      <w:r w:rsidRPr="00F042DE">
        <w:rPr>
          <w:sz w:val="28"/>
          <w:szCs w:val="28"/>
        </w:rPr>
        <w:t>Котята».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b/>
          <w:i/>
          <w:sz w:val="28"/>
          <w:szCs w:val="28"/>
        </w:rPr>
        <w:t>  Цель:</w:t>
      </w:r>
      <w:r w:rsidRPr="00F042DE">
        <w:rPr>
          <w:b/>
          <w:bCs/>
          <w:sz w:val="28"/>
          <w:szCs w:val="28"/>
        </w:rPr>
        <w:t> </w:t>
      </w:r>
      <w:r w:rsidRPr="00F042DE">
        <w:rPr>
          <w:sz w:val="28"/>
          <w:szCs w:val="28"/>
        </w:rPr>
        <w:t xml:space="preserve">Коррекция </w:t>
      </w:r>
      <w:proofErr w:type="spellStart"/>
      <w:r w:rsidRPr="00F042DE">
        <w:rPr>
          <w:sz w:val="28"/>
          <w:szCs w:val="28"/>
        </w:rPr>
        <w:t>психо-эмоциональной</w:t>
      </w:r>
      <w:proofErr w:type="spellEnd"/>
      <w:r w:rsidRPr="00F042DE">
        <w:rPr>
          <w:sz w:val="28"/>
          <w:szCs w:val="28"/>
        </w:rPr>
        <w:t xml:space="preserve"> сферы ребёнка, расслабление мышц, освоение позы покоя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  Дети лежат на ковре, свернувшись «клубочком» с закрытыми глазами. Воспитатель говорит слова: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На ковре котята спят. </w:t>
      </w:r>
      <w:proofErr w:type="spellStart"/>
      <w:r w:rsidRPr="00F042DE">
        <w:rPr>
          <w:sz w:val="28"/>
          <w:szCs w:val="28"/>
        </w:rPr>
        <w:t>Мур</w:t>
      </w:r>
      <w:proofErr w:type="spellEnd"/>
      <w:r w:rsidRPr="00F042DE">
        <w:rPr>
          <w:sz w:val="28"/>
          <w:szCs w:val="28"/>
        </w:rPr>
        <w:t xml:space="preserve"> - </w:t>
      </w:r>
      <w:proofErr w:type="spellStart"/>
      <w:r w:rsidRPr="00F042DE">
        <w:rPr>
          <w:sz w:val="28"/>
          <w:szCs w:val="28"/>
        </w:rPr>
        <w:t>мур</w:t>
      </w:r>
      <w:proofErr w:type="spellEnd"/>
      <w:r w:rsidRPr="00F042DE">
        <w:rPr>
          <w:sz w:val="28"/>
          <w:szCs w:val="28"/>
        </w:rPr>
        <w:t>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Просыпаться не хотят. </w:t>
      </w:r>
      <w:proofErr w:type="spellStart"/>
      <w:r w:rsidRPr="00F042DE">
        <w:rPr>
          <w:sz w:val="28"/>
          <w:szCs w:val="28"/>
        </w:rPr>
        <w:t>Мур</w:t>
      </w:r>
      <w:proofErr w:type="spellEnd"/>
      <w:r w:rsidRPr="00F042DE">
        <w:rPr>
          <w:sz w:val="28"/>
          <w:szCs w:val="28"/>
        </w:rPr>
        <w:t xml:space="preserve"> – </w:t>
      </w:r>
      <w:proofErr w:type="spellStart"/>
      <w:r w:rsidRPr="00F042DE">
        <w:rPr>
          <w:sz w:val="28"/>
          <w:szCs w:val="28"/>
        </w:rPr>
        <w:t>мур</w:t>
      </w:r>
      <w:proofErr w:type="spellEnd"/>
      <w:r w:rsidRPr="00F042DE">
        <w:rPr>
          <w:sz w:val="28"/>
          <w:szCs w:val="28"/>
        </w:rPr>
        <w:t>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Тихо спят спина к спине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И </w:t>
      </w:r>
      <w:proofErr w:type="spellStart"/>
      <w:r w:rsidRPr="00F042DE">
        <w:rPr>
          <w:sz w:val="28"/>
          <w:szCs w:val="28"/>
        </w:rPr>
        <w:t>мурлыкают</w:t>
      </w:r>
      <w:proofErr w:type="spellEnd"/>
      <w:r w:rsidRPr="00F042DE">
        <w:rPr>
          <w:sz w:val="28"/>
          <w:szCs w:val="28"/>
        </w:rPr>
        <w:t xml:space="preserve"> во сне.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Вот на спинку все легли. </w:t>
      </w:r>
      <w:proofErr w:type="spellStart"/>
      <w:r w:rsidRPr="00F042DE">
        <w:rPr>
          <w:sz w:val="28"/>
          <w:szCs w:val="28"/>
        </w:rPr>
        <w:t>Мур</w:t>
      </w:r>
      <w:proofErr w:type="spellEnd"/>
      <w:r w:rsidRPr="00F042DE">
        <w:rPr>
          <w:sz w:val="28"/>
          <w:szCs w:val="28"/>
        </w:rPr>
        <w:t xml:space="preserve"> – </w:t>
      </w:r>
      <w:proofErr w:type="spellStart"/>
      <w:r w:rsidRPr="00F042DE">
        <w:rPr>
          <w:sz w:val="28"/>
          <w:szCs w:val="28"/>
        </w:rPr>
        <w:t>мур</w:t>
      </w:r>
      <w:proofErr w:type="spellEnd"/>
      <w:r w:rsidRPr="00F042DE">
        <w:rPr>
          <w:sz w:val="28"/>
          <w:szCs w:val="28"/>
        </w:rPr>
        <w:t>. (Дети выполняют)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 xml:space="preserve">Лапки вытянули. </w:t>
      </w:r>
      <w:proofErr w:type="spellStart"/>
      <w:r w:rsidRPr="00F042DE">
        <w:rPr>
          <w:sz w:val="28"/>
          <w:szCs w:val="28"/>
        </w:rPr>
        <w:t>Мур</w:t>
      </w:r>
      <w:proofErr w:type="spellEnd"/>
      <w:r w:rsidRPr="00F042DE">
        <w:rPr>
          <w:sz w:val="28"/>
          <w:szCs w:val="28"/>
        </w:rPr>
        <w:t xml:space="preserve"> – </w:t>
      </w:r>
      <w:proofErr w:type="spellStart"/>
      <w:r w:rsidRPr="00F042DE">
        <w:rPr>
          <w:sz w:val="28"/>
          <w:szCs w:val="28"/>
        </w:rPr>
        <w:t>мур</w:t>
      </w:r>
      <w:proofErr w:type="spellEnd"/>
      <w:r w:rsidRPr="00F042DE">
        <w:rPr>
          <w:sz w:val="28"/>
          <w:szCs w:val="28"/>
        </w:rPr>
        <w:t>.</w:t>
      </w:r>
    </w:p>
    <w:p w:rsidR="00D31E9E" w:rsidRPr="00F042DE" w:rsidRDefault="00D31E9E" w:rsidP="00F042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2DE">
        <w:rPr>
          <w:sz w:val="28"/>
          <w:szCs w:val="28"/>
        </w:rPr>
        <w:t>Потянулись и проснулись.</w:t>
      </w:r>
    </w:p>
    <w:p w:rsidR="00D31E9E" w:rsidRPr="00F042DE" w:rsidRDefault="00D31E9E" w:rsidP="00F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31E9E" w:rsidRPr="00F042DE" w:rsidSect="0027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31E9E"/>
    <w:rsid w:val="002770F3"/>
    <w:rsid w:val="007C3D3E"/>
    <w:rsid w:val="0082707A"/>
    <w:rsid w:val="00D31E9E"/>
    <w:rsid w:val="00E2338C"/>
    <w:rsid w:val="00F0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1E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ДЕТСКИЙ САД</cp:lastModifiedBy>
  <cp:revision>5</cp:revision>
  <dcterms:created xsi:type="dcterms:W3CDTF">2019-02-12T19:25:00Z</dcterms:created>
  <dcterms:modified xsi:type="dcterms:W3CDTF">2026-01-27T08:36:00Z</dcterms:modified>
</cp:coreProperties>
</file>