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9E" w:rsidRPr="0031469E" w:rsidRDefault="00BA61C6" w:rsidP="00BA61C6">
      <w:pPr>
        <w:keepNext/>
        <w:suppressAutoHyphens/>
        <w:overflowPunct w:val="0"/>
        <w:spacing w:before="240" w:after="0" w:line="300" w:lineRule="atLeast"/>
        <w:jc w:val="center"/>
        <w:outlineLvl w:val="2"/>
        <w:rPr>
          <w:rFonts w:ascii="Times New Roman" w:eastAsia="Segoe UI" w:hAnsi="Times New Roman" w:cs="Times New Roman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508365"/>
            <wp:effectExtent l="19050" t="0" r="3175" b="0"/>
            <wp:docPr id="1" name="Рисунок 0" descr="семинар практику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минар практикум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0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BA61C6" w:rsidRDefault="00BA61C6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A61C6" w:rsidRDefault="00BA61C6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Цель:</w:t>
      </w: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познакомить педагогов с </w:t>
      </w:r>
      <w:proofErr w:type="spellStart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кинезиологическими</w:t>
      </w:r>
      <w:proofErr w:type="spellEnd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упражнениями, применение которых возможно в образовательном процессе в целях </w:t>
      </w:r>
      <w:proofErr w:type="gramStart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умственного</w:t>
      </w:r>
      <w:proofErr w:type="gramEnd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физического оздоровления дошкольников</w:t>
      </w:r>
    </w:p>
    <w:p w:rsid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Теоретическая часть - знакомство с </w:t>
      </w:r>
      <w:proofErr w:type="spellStart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кинезиологией</w:t>
      </w:r>
      <w:proofErr w:type="spellEnd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, как одним из методов активного развития детей и взрослых.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Практическая часть - знакомство и отработка некоторых </w:t>
      </w:r>
      <w:proofErr w:type="spellStart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кинезиологических</w:t>
      </w:r>
      <w:proofErr w:type="spellEnd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упражнений.</w:t>
      </w:r>
    </w:p>
    <w:p w:rsid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69E" w:rsidRDefault="0031469E" w:rsidP="003146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Теоретическая часть</w:t>
      </w:r>
    </w:p>
    <w:p w:rsidR="0031469E" w:rsidRPr="0031469E" w:rsidRDefault="0031469E" w:rsidP="0031469E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день, уважаемые коллеги!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У каждого из вас наверняка есть любимые упражнения, которые вы используете в своей работе.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И сегодня, я надеюсь, вы пополните свою рабочую копилку новыми упражнениями, которые так же станут для вас любимыми и полезными в работе с детьми дошкольного возраста.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я хочу познакомить вас с одним из методов активного развития дошкольников - </w:t>
      </w:r>
      <w:proofErr w:type="spellStart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кинезиология</w:t>
      </w:r>
      <w:proofErr w:type="spellEnd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Б.Акунин говорил: «Из всех наслаждений, отпущенных человеку, самое изысканное — шевелить мозгами». Мы с вами тоже будем сегодня «шевелить мозгами»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Для начала предлагаю активизироваться.Упражнение: «Массаж ушных раковин»: помассируйте мочки ушей, затем всю ушную раковину. В конце упражнения разотрите уши руками.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Сделали? Хорошо. А сейчас продолжим.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Итак, что же такое «</w:t>
      </w:r>
      <w:proofErr w:type="spellStart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кинезиология</w:t>
      </w:r>
      <w:proofErr w:type="spellEnd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»? В переводе на русский язык «</w:t>
      </w:r>
      <w:proofErr w:type="spellStart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кинезиология</w:t>
      </w:r>
      <w:proofErr w:type="spellEnd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» обозначает гимнастика мозга или наука о развитии головного мозга через определённые двигательные упражнения. Это гимнастика мозга.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Итак, головной мозг. Он у нас состоит из двух полушарий. Развитие головного мозга ребенка начинается внутриутробно и активно продолжается после рождения.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По исследованиям физиологов правое полушарие головного мозга – гуманитарное, образное, творческое – отвечает за тело, координацию движений, пространственное восприятие.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Левое полушарие головного мозга – математическое, знаковое, речевое, логическое, аналитическое – отвечает за восприятие – слуховой информации, постановку целей и построений программ. Единство мозга складывается из деятельности двух полушарий, тесно связанных между собой системой нервных волокон (мозолистое тело).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Мозолистое тело (межполушарные связи) находится между полушариями головного мозга в теменно-затылочной части. Оно необходимо для координации работы мозга и передачи информации из одного полушария в другое.</w:t>
      </w:r>
    </w:p>
    <w:p w:rsid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2 часть. Практическая часть.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Именно комплексы </w:t>
      </w:r>
      <w:proofErr w:type="spellStart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кинезиологических</w:t>
      </w:r>
      <w:proofErr w:type="spellEnd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упражнений - система быстрых, простых, специфичных движений, приносящих пользу каждому ребенку. Эта простая гимнастика развивает и правое и левое полушарье головного мозга одинаково. Эти упражнения даже самого неспособного ребенка делают успешным.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Что включают в себя комплексы упражнений?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Растяжки, дыхательные упражнения, глазодвигательные упражнения, телесные упражнения, упражнения для развития мелкой моторики, упражнения на релаксацию.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Растяжки нормализуют </w:t>
      </w:r>
      <w:proofErr w:type="spellStart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гипертонус</w:t>
      </w:r>
      <w:proofErr w:type="spellEnd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(неконтролируемое чрезмерное мышечное напряжение) и </w:t>
      </w:r>
      <w:proofErr w:type="spellStart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гипотонус</w:t>
      </w:r>
      <w:proofErr w:type="spellEnd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(неконтролируемая мышечная вялость).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Дыхательные упражнения улучшают ритмику организма, развивают самоконтроль и произвольность.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Глазодвигательные упражнения позволяют расширить поле зрения, улучшить восприятие. Однонаправленные и разнонаправленные движения глаз и языка развивают межполушарное взаимодействие.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Сейчас переходим непосредственно к упражнениям гимнастики мозга, с элементами автономной </w:t>
      </w:r>
      <w:proofErr w:type="spellStart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кинезеологической</w:t>
      </w:r>
      <w:proofErr w:type="spellEnd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гимнастики космонавтов.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Новая форма двигательной активности, которую сейчас используют космонавты и в космосе, и на Земле. Это доступная форма гимнастических упражнений без использования спортивного инвентаря, позволяет развивать мышечную силу на уровне атлетизма, хорошую суставную подвижность (гибкость) и координацию движений, тренирует сердце и дыхательную систему, обладает профилактическим и лечебным действием. Секрет этого феномена заключается в том, что все ее упражнения выполняются на уровне предельного мышечного напряжения. Главное условие упражнений — </w:t>
      </w:r>
      <w:proofErr w:type="spellStart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самосопротивление</w:t>
      </w:r>
      <w:proofErr w:type="spellEnd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Уважаемые коллеги, прошу выйди ко мне 7 человек. Я хочу показать вам комплекс </w:t>
      </w:r>
      <w:proofErr w:type="spellStart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кинезеологических</w:t>
      </w:r>
      <w:proofErr w:type="spellEnd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упражнений по гимнастике мозга, который можно выполнять, как и детям, так и взрослым. Этот комплекс повышает интеллектуальные возможности человека, снимает эмоциональное напряжение и развивает мозг и ребенка и взрослого!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Уважаемые коллеги прежде, чем приступить к выполнению </w:t>
      </w:r>
      <w:proofErr w:type="spellStart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кинезеологических</w:t>
      </w:r>
      <w:proofErr w:type="spellEnd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упражнений,нужно</w:t>
      </w:r>
      <w:proofErr w:type="spellEnd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попить воды.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Ведь вода помогает активизировать работу мозга. Стакан воды способен ускорить работу головного мозга на 14%. Пить нужно небольшими глотками выпить полстакана - стакан воды. Вода — это универсальный растворитель, электролит, который помогает передавать по нервной системе электрические сигналы от различных частей тела к мозгу, чтобы их работа была согласованной.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Итак, вы выпили стакан воды, и мы приступаем к нашим </w:t>
      </w:r>
      <w:proofErr w:type="spellStart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кинезеологическим</w:t>
      </w:r>
      <w:proofErr w:type="spellEnd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упражнениям! Каждое упражнение можно выполнятьот 30 секунд,до 2 минут, в зависимости сколько у вас времени. Но возможно это будет экспресс гимнастика,если у вас времени совсем немного, то и за 5- 7 минут можно значительно улучшить свое состояние. И вы с новыми силами будете готовы к новому этапу своей работы. А если это ребенок, то он может полностью подготовиться к занятиям в школе или к образовательной деятельности в детском саду.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«Кнопки мозга»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Встаньте удобно, с середины лба нащупайте точки, на которые нужно нажать пальцами, и круговыми движениями, мы медленно начинаем массировать эти точки, сначала в одну, а затем в другую сторону. (20-30 раз)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«Кнопки земли»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Находим точки ниже ключиц, кладем на них пальцы левой руки, правой рукой находим пупочную область, кладем правую руку и одновременно начинаем круговые движения (двумя руками-20- 30 раз, и тоже самое правой рукой.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«Кнопки земли, кнопки мозга»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Нам нужно положить правую руку на подбородок, чуть ниже нижней губы, а левую руку, от пупка, мы кладем вниз и просто держим ее, а в это время правой рукой массируем точку на лице. (20-30 раз)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Каждый сам может себе считать. То же самое левой рукой.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«Кнопки космоса»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Кладем пальцы правой руки чуть ниже носа, над верхней губой, а другую руку мы кладем от поясницы вниз до копчика. Начинаем круговыми движениями пальцами правой руки массировать точку над верхней губой. (20-30 раз). Затем меняем руки.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упражнение называется «Сова» относящихся к растяжкам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Правую руку кладем на левое плечо, нажимаем ниже, голову отворачиваем вправо и начинаем поворачивать голову в лево, дотрагиваясь подбородком до руки. Кроме того сова ищет мышку и произносит звук «ух».2- 3 оборота будет достаточно для одной и для другой стороны. Меняем руки. Это упражнение усиливает кровоток.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Упражнение которое соединяет два полушария головного мозга- это «Перекрестные шаги».Мы вытягиваем руки перед собой и сначала делаем параллельные шаги, затем меняем руки и ноги и делаем перекрестные шаги.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Посмотрите, как это будет выглядеть.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Параллельные шаги (6 раз)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Перекрестные шаги(6 раз)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Если у детей и взрослых при выполнении этих упражнений что- то не получается. Значит нет гармоничной работы правого и левого полушария. Каждое полушарие живет своей жизнью.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К перекрестным упражнениям относятся так же и «Рок-н-рольные упражнение».Локтем правой руки дотронуться до левого колена и наоборот. (6 раз)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Перекрестные движения с элементами танца «Цыганочка»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Правую руку завести за спину и коснуться левой ступни и наоборот(6 раз)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Теперь сделаем перекрестные рок -н -рольные движения, но срастяжкой Обратите внимание, что нога не должна висеть в воздухе, а стоять на полу, а пальцы рук должны быть сомкнуты вместе, для того чтобы ваша энергия не растекалась в разные стороны.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Твист» Отрываем от пола стопу правой ноги и разворачиваем стопу вправо и влево, то же левой ногой. 6 раз Затем то же самое двумя ногами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Маятник» Качаем сначала правой ногой по диагонали, затем левой Ноги не сгибаем. 6 раз.Затем правой ногой вбок, затем левой.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Упражнение «Как я рад» Руки в треугольнике на животе, соединяем большие пальцы. Затем разводим полусогнутые руки через середину в стороны. 6 раз Затем по очереди вправо и влево.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Упражнение «Ласты»Ноги на ширине плеч руки вытянуты вперед, ладонями вниз. Сначала качаем руками вверх, вниз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раз. Затем правой и левой по</w:t>
      </w: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очередно.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Упражнение</w:t>
      </w: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«Крылья ангела» Руки вытянуть на уровне груди развернуть прямые руки тыльной сторонойдруг другу. Через середину руки в стороны, затем вернуться в и. п. (6 раз) Затем правой и левой рукой поочередно.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Упражнение «Чучело» Руки согнуты на уровне плеч. Сначала сгибаем в локтях и понимает руки вверх одновременно (6 раз) затем поочередно правой и левой рукой.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Упражнение «Птичка» руки согнуты в локтях, кисти рук за спиной на уровне поясницы. Сначала отводим локти за спину одновременно, затем поочередно.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Следующее упражнение «Кнопки баланса»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Правой рукой мы беремся за левое ухо, а левую руку кладем себе на живот. И начинаем массировать левое ухо и живот одновременно. Стараемся чтобы ушная раковина была полностью </w:t>
      </w:r>
      <w:proofErr w:type="spellStart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промассированна</w:t>
      </w:r>
      <w:proofErr w:type="spellEnd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. То же и левой рукой(20- 30 раз)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пражнение «Думающий колпак»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Правой рукой берем себя за левое ухо, а левой за правое и начинаем тщательно массировать свои уши, затем меняем руки (20- 30 раз)</w:t>
      </w:r>
      <w:proofErr w:type="gramEnd"/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Упражнение которое повышает интеллектуальные способности ребенка и взрослого «Водолаз»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Правой рукой берем себя за левое ухо, а левой за правое, делаем глубокий вдох и приседаем, при выдохе встаем. Затем меняем руки. (2-3 раза)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коллеги, хочется отметить, что все упражнения можно выполнять в разной последовательности.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Потому что каждое упражнение имеет свой эффект и не важно в какой последовательности вы его выполните.</w:t>
      </w:r>
    </w:p>
    <w:p w:rsidR="0031469E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Эти упражнения дают как мгновенный эффект, так и накопительный.</w:t>
      </w:r>
    </w:p>
    <w:p w:rsidR="00001403" w:rsidRPr="0031469E" w:rsidRDefault="0031469E" w:rsidP="00314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469E">
        <w:rPr>
          <w:rFonts w:ascii="Times New Roman" w:hAnsi="Times New Roman" w:cs="Times New Roman"/>
          <w:color w:val="000000" w:themeColor="text1"/>
          <w:sz w:val="28"/>
          <w:szCs w:val="28"/>
        </w:rPr>
        <w:t>В заключение процитирую слова одного педагога: человек тогда станет родителем, когда научит цыпленка танцевать. Другими словами, во всем важна последовательность, терпение, кропотливость, регулярность и положительный эмоциональный настрой. Чего я вам всем и желаю в вашей профессиональной деятельности.</w:t>
      </w:r>
    </w:p>
    <w:sectPr w:rsidR="00001403" w:rsidRPr="0031469E" w:rsidSect="00BA61C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856D8"/>
    <w:multiLevelType w:val="hybridMultilevel"/>
    <w:tmpl w:val="C2F276D6"/>
    <w:lvl w:ilvl="0" w:tplc="2DF21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7F9A"/>
    <w:rsid w:val="00001403"/>
    <w:rsid w:val="0031469E"/>
    <w:rsid w:val="007A7F9A"/>
    <w:rsid w:val="00871A1C"/>
    <w:rsid w:val="00BA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9E"/>
    <w:pPr>
      <w:ind w:left="720"/>
      <w:contextualSpacing/>
    </w:pPr>
  </w:style>
  <w:style w:type="table" w:styleId="a4">
    <w:name w:val="Table Grid"/>
    <w:basedOn w:val="a1"/>
    <w:uiPriority w:val="59"/>
    <w:rsid w:val="0031469E"/>
    <w:pPr>
      <w:suppressAutoHyphens/>
      <w:spacing w:after="0" w:line="240" w:lineRule="auto"/>
    </w:pPr>
    <w:rPr>
      <w:rFonts w:ascii="Calibri" w:eastAsia="Segoe UI" w:hAnsi="Calibri" w:cs="Tahom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1454</Words>
  <Characters>8294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4</cp:revision>
  <dcterms:created xsi:type="dcterms:W3CDTF">2025-06-22T16:09:00Z</dcterms:created>
  <dcterms:modified xsi:type="dcterms:W3CDTF">2025-06-24T10:21:00Z</dcterms:modified>
</cp:coreProperties>
</file>