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CF" w:rsidRPr="00AB27D0" w:rsidRDefault="009E5FCF" w:rsidP="009E5FC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AB27D0">
        <w:rPr>
          <w:rFonts w:ascii="Times New Roman" w:hAnsi="Times New Roman" w:cs="Times New Roman"/>
        </w:rPr>
        <w:t>Муниципальное казённое дошкольное образовательное учреждение</w:t>
      </w:r>
    </w:p>
    <w:p w:rsidR="009E5FCF" w:rsidRPr="00AB27D0" w:rsidRDefault="009E5FCF" w:rsidP="009E5FC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AB27D0">
        <w:rPr>
          <w:rFonts w:ascii="Times New Roman" w:hAnsi="Times New Roman" w:cs="Times New Roman"/>
        </w:rPr>
        <w:t>"Детский сад № 23"Теремок "МКДОУ (Детский сад № 23 "Теремок")</w:t>
      </w:r>
    </w:p>
    <w:p w:rsidR="009E5FCF" w:rsidRPr="00AB27D0" w:rsidRDefault="009E5FCF" w:rsidP="009E5FC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AB27D0">
        <w:rPr>
          <w:rFonts w:ascii="Times New Roman" w:hAnsi="Times New Roman" w:cs="Times New Roman"/>
        </w:rPr>
        <w:t>Адрес:623640,Свердловская область, город Талица, улица Красноармейская, 44</w:t>
      </w:r>
    </w:p>
    <w:p w:rsidR="009E5FCF" w:rsidRPr="00AB27D0" w:rsidRDefault="009E5FCF" w:rsidP="009E5FCF">
      <w:pPr>
        <w:spacing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AB27D0">
        <w:rPr>
          <w:rFonts w:ascii="Times New Roman" w:hAnsi="Times New Roman" w:cs="Times New Roman"/>
          <w:u w:val="single"/>
        </w:rPr>
        <w:t xml:space="preserve">Телефон; 8(34371) 2-17-70, </w:t>
      </w:r>
      <w:r w:rsidRPr="00AB27D0">
        <w:rPr>
          <w:rFonts w:ascii="Times New Roman" w:hAnsi="Times New Roman" w:cs="Times New Roman"/>
          <w:u w:val="single"/>
          <w:lang w:val="en-US"/>
        </w:rPr>
        <w:t>e</w:t>
      </w:r>
      <w:r w:rsidRPr="00AB27D0">
        <w:rPr>
          <w:rFonts w:ascii="Times New Roman" w:hAnsi="Times New Roman" w:cs="Times New Roman"/>
          <w:u w:val="single"/>
        </w:rPr>
        <w:t xml:space="preserve"> –</w:t>
      </w:r>
      <w:r w:rsidRPr="00AB27D0">
        <w:rPr>
          <w:rFonts w:ascii="Times New Roman" w:hAnsi="Times New Roman" w:cs="Times New Roman"/>
          <w:u w:val="single"/>
          <w:lang w:val="en-US"/>
        </w:rPr>
        <w:t>mail</w:t>
      </w:r>
      <w:r w:rsidRPr="00AB27D0">
        <w:rPr>
          <w:rFonts w:ascii="Times New Roman" w:hAnsi="Times New Roman" w:cs="Times New Roman"/>
          <w:u w:val="single"/>
        </w:rPr>
        <w:t xml:space="preserve">: </w:t>
      </w:r>
      <w:hyperlink r:id="rId8" w:history="1">
        <w:r w:rsidRPr="00AB27D0">
          <w:rPr>
            <w:rStyle w:val="a5"/>
            <w:rFonts w:ascii="Times New Roman" w:hAnsi="Times New Roman" w:cs="Times New Roman"/>
            <w:lang w:val="en-US"/>
          </w:rPr>
          <w:t>teremok</w:t>
        </w:r>
        <w:r w:rsidRPr="00AB27D0">
          <w:rPr>
            <w:rStyle w:val="a5"/>
            <w:rFonts w:ascii="Times New Roman" w:hAnsi="Times New Roman" w:cs="Times New Roman"/>
          </w:rPr>
          <w:t>23@</w:t>
        </w:r>
        <w:r w:rsidRPr="00AB27D0">
          <w:rPr>
            <w:rStyle w:val="a5"/>
            <w:rFonts w:ascii="Times New Roman" w:hAnsi="Times New Roman" w:cs="Times New Roman"/>
            <w:lang w:val="en-US"/>
          </w:rPr>
          <w:t>yandex</w:t>
        </w:r>
        <w:r w:rsidRPr="00AB27D0">
          <w:rPr>
            <w:rStyle w:val="a5"/>
            <w:rFonts w:ascii="Times New Roman" w:hAnsi="Times New Roman" w:cs="Times New Roman"/>
          </w:rPr>
          <w:t>.</w:t>
        </w:r>
        <w:r w:rsidRPr="00AB27D0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AB27D0">
        <w:rPr>
          <w:rFonts w:ascii="Times New Roman" w:hAnsi="Times New Roman" w:cs="Times New Roman"/>
          <w:u w:val="single"/>
        </w:rPr>
        <w:t xml:space="preserve">, </w:t>
      </w:r>
      <w:r w:rsidRPr="00AB27D0">
        <w:rPr>
          <w:rFonts w:ascii="Times New Roman" w:hAnsi="Times New Roman" w:cs="Times New Roman"/>
          <w:u w:val="single"/>
          <w:lang w:val="en-US"/>
        </w:rPr>
        <w:t>https</w:t>
      </w:r>
      <w:r w:rsidRPr="00AB27D0">
        <w:rPr>
          <w:rFonts w:ascii="Times New Roman" w:hAnsi="Times New Roman" w:cs="Times New Roman"/>
          <w:u w:val="single"/>
        </w:rPr>
        <w:t>://23</w:t>
      </w:r>
      <w:r w:rsidRPr="00AB27D0">
        <w:rPr>
          <w:rFonts w:ascii="Times New Roman" w:hAnsi="Times New Roman" w:cs="Times New Roman"/>
          <w:u w:val="single"/>
          <w:lang w:val="en-US"/>
        </w:rPr>
        <w:t>tal</w:t>
      </w:r>
      <w:r w:rsidRPr="00AB27D0">
        <w:rPr>
          <w:rFonts w:ascii="Times New Roman" w:hAnsi="Times New Roman" w:cs="Times New Roman"/>
          <w:u w:val="single"/>
        </w:rPr>
        <w:t>.</w:t>
      </w:r>
      <w:r w:rsidRPr="00AB27D0">
        <w:rPr>
          <w:rFonts w:ascii="Times New Roman" w:hAnsi="Times New Roman" w:cs="Times New Roman"/>
          <w:u w:val="single"/>
          <w:lang w:val="en-US"/>
        </w:rPr>
        <w:t>tvoysadik</w:t>
      </w:r>
      <w:r w:rsidRPr="00AB27D0">
        <w:rPr>
          <w:rFonts w:ascii="Times New Roman" w:hAnsi="Times New Roman" w:cs="Times New Roman"/>
          <w:u w:val="single"/>
        </w:rPr>
        <w:t>.</w:t>
      </w:r>
      <w:r w:rsidRPr="00AB27D0">
        <w:rPr>
          <w:rFonts w:ascii="Times New Roman" w:hAnsi="Times New Roman" w:cs="Times New Roman"/>
          <w:u w:val="single"/>
          <w:lang w:val="en-US"/>
        </w:rPr>
        <w:t>ru</w:t>
      </w:r>
      <w:r w:rsidRPr="00AB27D0">
        <w:rPr>
          <w:rFonts w:ascii="Times New Roman" w:hAnsi="Times New Roman" w:cs="Times New Roman"/>
          <w:u w:val="single"/>
        </w:rPr>
        <w:t>/</w:t>
      </w:r>
    </w:p>
    <w:tbl>
      <w:tblPr>
        <w:tblStyle w:val="a4"/>
        <w:tblpPr w:leftFromText="180" w:rightFromText="180" w:vertAnchor="text" w:horzAnchor="margin" w:tblpXSpec="right" w:tblpY="3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3"/>
      </w:tblGrid>
      <w:tr w:rsidR="009E5FCF" w:rsidTr="007A1BB9">
        <w:trPr>
          <w:trHeight w:val="1661"/>
        </w:trPr>
        <w:tc>
          <w:tcPr>
            <w:tcW w:w="3743" w:type="dxa"/>
          </w:tcPr>
          <w:p w:rsidR="009E5FCF" w:rsidRPr="00AB27D0" w:rsidRDefault="009E5FCF" w:rsidP="007A1BB9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 w:rsidRPr="00AB27D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Утверждаю:</w:t>
            </w:r>
          </w:p>
          <w:p w:rsidR="009E5FCF" w:rsidRPr="00AB27D0" w:rsidRDefault="009E5FCF" w:rsidP="007A1BB9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 w:rsidRPr="00AB27D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И.О заведующего МКДОУ</w:t>
            </w:r>
          </w:p>
          <w:p w:rsidR="009E5FCF" w:rsidRPr="00AB27D0" w:rsidRDefault="009E5FCF" w:rsidP="007A1BB9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 w:rsidRPr="00AB27D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 "Детский сад № 23 " Теремок" </w:t>
            </w:r>
          </w:p>
          <w:p w:rsidR="009E5FCF" w:rsidRPr="00AB27D0" w:rsidRDefault="009E5FCF" w:rsidP="007A1BB9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</w:pPr>
            <w:r w:rsidRPr="00AB27D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 </w:t>
            </w:r>
            <w:r w:rsidRPr="00AB27D0">
              <w:rPr>
                <w:rFonts w:ascii="Times New Roman" w:hAnsi="Times New Roman" w:cs="Times New Roman"/>
                <w:bCs/>
                <w:color w:val="000000" w:themeColor="text1"/>
                <w:szCs w:val="28"/>
                <w:u w:val="single"/>
              </w:rPr>
              <w:t xml:space="preserve">                         </w:t>
            </w:r>
            <w:r w:rsidRPr="00AB27D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AB27D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В.Ю.Петаловой</w:t>
            </w:r>
            <w:proofErr w:type="spellEnd"/>
            <w:r w:rsidRPr="00AB27D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 </w:t>
            </w:r>
            <w:r w:rsidRPr="00AB27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 xml:space="preserve">  </w:t>
            </w:r>
          </w:p>
          <w:p w:rsidR="009E5FCF" w:rsidRPr="00BD3027" w:rsidRDefault="009E5FCF" w:rsidP="007A1BB9">
            <w:pPr>
              <w:contextualSpacing/>
              <w:rPr>
                <w:bCs/>
                <w:color w:val="000000" w:themeColor="text1"/>
                <w:sz w:val="28"/>
                <w:szCs w:val="28"/>
              </w:rPr>
            </w:pPr>
            <w:r w:rsidRPr="00AB27D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Приказ №"</w:t>
            </w:r>
          </w:p>
        </w:tc>
      </w:tr>
    </w:tbl>
    <w:p w:rsidR="009E5FCF" w:rsidRDefault="009E5FCF" w:rsidP="009E5FCF">
      <w:pPr>
        <w:spacing w:line="240" w:lineRule="auto"/>
        <w:contextualSpacing/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</w:p>
    <w:p w:rsidR="009E5FCF" w:rsidRPr="00AB27D0" w:rsidRDefault="009E5FCF" w:rsidP="009E5FCF">
      <w:pPr>
        <w:spacing w:line="240" w:lineRule="auto"/>
        <w:contextualSpacing/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  <w:r w:rsidRPr="00AB27D0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Принято:</w:t>
      </w:r>
    </w:p>
    <w:p w:rsidR="009E5FCF" w:rsidRPr="00AB27D0" w:rsidRDefault="009E5FCF" w:rsidP="009E5FCF">
      <w:pPr>
        <w:spacing w:line="240" w:lineRule="auto"/>
        <w:contextualSpacing/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  <w:r w:rsidRPr="00AB27D0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Педагогическим советом</w:t>
      </w:r>
    </w:p>
    <w:p w:rsidR="009E5FCF" w:rsidRPr="00AB27D0" w:rsidRDefault="009E5FCF" w:rsidP="009E5FCF">
      <w:pPr>
        <w:shd w:val="clear" w:color="auto" w:fill="FFFFFF"/>
        <w:spacing w:before="300" w:after="150" w:line="240" w:lineRule="auto"/>
        <w:ind w:hanging="567"/>
        <w:contextualSpacing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8"/>
        </w:rPr>
        <w:t xml:space="preserve">          </w:t>
      </w:r>
      <w:r w:rsidRPr="00AB27D0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Протокол №</w:t>
      </w:r>
      <w:r w:rsidRPr="00AB27D0">
        <w:rPr>
          <w:rFonts w:ascii="Times New Roman" w:hAnsi="Times New Roman" w:cs="Times New Roman"/>
          <w:b/>
          <w:color w:val="0D0D0D" w:themeColor="text1" w:themeTint="F2"/>
          <w:sz w:val="24"/>
          <w:szCs w:val="28"/>
        </w:rPr>
        <w:t xml:space="preserve"> </w:t>
      </w: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Проект по экологическому воспитанию </w:t>
      </w: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в средней группе </w:t>
      </w: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"Зелёная планета"</w:t>
      </w: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333333"/>
          <w:sz w:val="28"/>
          <w:szCs w:val="36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квалификационной категории</w:t>
      </w: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Суфиева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Е.Н.</w:t>
      </w: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</w:p>
    <w:p w:rsidR="009E5FCF" w:rsidRDefault="009E5FCF" w:rsidP="009E5FCF">
      <w:pPr>
        <w:shd w:val="clear" w:color="auto" w:fill="FFFFFF"/>
        <w:spacing w:before="30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</w:p>
    <w:p w:rsidR="009E5FCF" w:rsidRPr="005557F7" w:rsidRDefault="009E5FCF" w:rsidP="009E5FCF">
      <w:pPr>
        <w:shd w:val="clear" w:color="auto" w:fill="FFFFFF"/>
        <w:spacing w:before="30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Талица 2024</w:t>
      </w:r>
    </w:p>
    <w:p w:rsidR="009E5FCF" w:rsidRDefault="009E5FCF" w:rsidP="00AD11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E5FCF" w:rsidRDefault="009E5FCF" w:rsidP="009E5F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E5FCF" w:rsidRDefault="009E5FCF" w:rsidP="009E5F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E5FCF" w:rsidRDefault="009E5FCF" w:rsidP="00AD11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E5FCF" w:rsidRDefault="009E5FCF" w:rsidP="009E5F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D11AB" w:rsidRPr="009E5FCF" w:rsidRDefault="00AD11AB" w:rsidP="00AD11A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9E5FCF">
        <w:rPr>
          <w:b/>
          <w:bCs/>
          <w:color w:val="000000"/>
          <w:sz w:val="28"/>
          <w:szCs w:val="21"/>
        </w:rPr>
        <w:t>Паспорт проекта</w:t>
      </w:r>
    </w:p>
    <w:p w:rsidR="00AD11AB" w:rsidRPr="009E5FCF" w:rsidRDefault="00AD11AB" w:rsidP="00AD11A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b/>
          <w:bCs/>
          <w:color w:val="000000"/>
          <w:sz w:val="28"/>
          <w:szCs w:val="21"/>
        </w:rPr>
        <w:t>Вид проекта:</w:t>
      </w:r>
      <w:r w:rsidRPr="009E5FCF">
        <w:rPr>
          <w:color w:val="000000"/>
          <w:sz w:val="28"/>
          <w:szCs w:val="21"/>
        </w:rPr>
        <w:t> семейный, групповой</w:t>
      </w:r>
    </w:p>
    <w:p w:rsidR="00AD11AB" w:rsidRPr="009E5FCF" w:rsidRDefault="00AD11AB" w:rsidP="00AD11A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b/>
          <w:bCs/>
          <w:color w:val="000000"/>
          <w:sz w:val="28"/>
          <w:szCs w:val="21"/>
        </w:rPr>
        <w:t>Тип проекта:</w:t>
      </w:r>
      <w:r w:rsidRPr="009E5FCF">
        <w:rPr>
          <w:color w:val="000000"/>
          <w:sz w:val="28"/>
          <w:szCs w:val="21"/>
        </w:rPr>
        <w:t> информационно – исследовательский, творческий.</w:t>
      </w:r>
    </w:p>
    <w:p w:rsidR="00AD11AB" w:rsidRPr="009E5FCF" w:rsidRDefault="00AD11AB" w:rsidP="00AD11A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b/>
          <w:bCs/>
          <w:color w:val="000000"/>
          <w:sz w:val="28"/>
          <w:szCs w:val="21"/>
        </w:rPr>
        <w:t>Продолжительность: </w:t>
      </w:r>
      <w:proofErr w:type="spellStart"/>
      <w:r w:rsidR="009E5FCF">
        <w:rPr>
          <w:color w:val="000000"/>
          <w:sz w:val="28"/>
          <w:szCs w:val="21"/>
        </w:rPr>
        <w:t>короткосрочный</w:t>
      </w:r>
      <w:proofErr w:type="spellEnd"/>
      <w:r w:rsidR="009E5FCF">
        <w:rPr>
          <w:color w:val="000000"/>
          <w:sz w:val="28"/>
          <w:szCs w:val="21"/>
        </w:rPr>
        <w:t xml:space="preserve"> (Апрель  2024 – июнь 2024</w:t>
      </w:r>
      <w:r w:rsidRPr="009E5FCF">
        <w:rPr>
          <w:color w:val="000000"/>
          <w:sz w:val="28"/>
          <w:szCs w:val="21"/>
        </w:rPr>
        <w:t>)</w:t>
      </w:r>
    </w:p>
    <w:p w:rsidR="00AD11AB" w:rsidRPr="009E5FCF" w:rsidRDefault="00AD11AB" w:rsidP="00AD11A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b/>
          <w:bCs/>
          <w:color w:val="000000"/>
          <w:sz w:val="28"/>
          <w:szCs w:val="21"/>
        </w:rPr>
        <w:t>Автор проекта: </w:t>
      </w:r>
      <w:r w:rsidR="009E5FCF">
        <w:rPr>
          <w:color w:val="000000"/>
          <w:sz w:val="28"/>
          <w:szCs w:val="21"/>
        </w:rPr>
        <w:t xml:space="preserve">воспитатель </w:t>
      </w:r>
      <w:proofErr w:type="spellStart"/>
      <w:r w:rsidR="009E5FCF">
        <w:rPr>
          <w:color w:val="000000"/>
          <w:sz w:val="28"/>
          <w:szCs w:val="21"/>
        </w:rPr>
        <w:t>Суфиева</w:t>
      </w:r>
      <w:proofErr w:type="spellEnd"/>
      <w:r w:rsidR="009E5FCF">
        <w:rPr>
          <w:color w:val="000000"/>
          <w:sz w:val="28"/>
          <w:szCs w:val="21"/>
        </w:rPr>
        <w:t xml:space="preserve"> Елена Николаевна</w:t>
      </w:r>
    </w:p>
    <w:p w:rsidR="00AD11AB" w:rsidRPr="009E5FCF" w:rsidRDefault="00AD11AB" w:rsidP="00AD11A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b/>
          <w:bCs/>
          <w:color w:val="000000"/>
          <w:sz w:val="28"/>
          <w:szCs w:val="21"/>
        </w:rPr>
        <w:t>Участники проекта: </w:t>
      </w:r>
      <w:r w:rsidRPr="009E5FCF">
        <w:rPr>
          <w:color w:val="000000"/>
          <w:sz w:val="28"/>
          <w:szCs w:val="21"/>
        </w:rPr>
        <w:t xml:space="preserve">дети </w:t>
      </w:r>
      <w:r w:rsidR="000D14B0">
        <w:rPr>
          <w:color w:val="000000"/>
          <w:sz w:val="28"/>
          <w:szCs w:val="21"/>
        </w:rPr>
        <w:t>средней группы "Белочка</w:t>
      </w:r>
      <w:r w:rsidR="009E5FCF">
        <w:rPr>
          <w:color w:val="000000"/>
          <w:sz w:val="28"/>
          <w:szCs w:val="21"/>
        </w:rPr>
        <w:t>" МКДОУ "Детского сада № 23 "Теремок" г. Талицы</w:t>
      </w:r>
      <w:r w:rsidRPr="009E5FCF">
        <w:rPr>
          <w:color w:val="000000"/>
          <w:sz w:val="28"/>
          <w:szCs w:val="21"/>
        </w:rPr>
        <w:t>.</w:t>
      </w:r>
    </w:p>
    <w:p w:rsidR="00AD11AB" w:rsidRPr="009E5FCF" w:rsidRDefault="00AD11AB" w:rsidP="00AD11A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b/>
          <w:bCs/>
          <w:color w:val="000000"/>
          <w:sz w:val="28"/>
          <w:szCs w:val="21"/>
        </w:rPr>
        <w:t>Актуальность темы: </w:t>
      </w:r>
      <w:r w:rsidRPr="009E5FCF">
        <w:rPr>
          <w:color w:val="000000"/>
          <w:sz w:val="28"/>
          <w:szCs w:val="21"/>
        </w:rPr>
        <w:t>Человек будущего – это всесторонне развитая личность, живущая в гармонии с окружающим миром и самим собой.</w:t>
      </w:r>
    </w:p>
    <w:p w:rsidR="00AD11AB" w:rsidRPr="009E5FCF" w:rsidRDefault="00AD11AB" w:rsidP="009E5FC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9E5FCF">
        <w:rPr>
          <w:color w:val="000000"/>
          <w:sz w:val="28"/>
          <w:szCs w:val="21"/>
        </w:rPr>
        <w:t>В дошкольном возрасте создаются предпосылки для формирования личности, характера будущего гражданина, развитие интеллектуальной и коммуникативной компетентности.</w:t>
      </w:r>
      <w:r w:rsidR="000D14B0">
        <w:rPr>
          <w:color w:val="000000"/>
          <w:sz w:val="28"/>
          <w:szCs w:val="21"/>
        </w:rPr>
        <w:t xml:space="preserve"> </w:t>
      </w:r>
      <w:r w:rsidRPr="009E5FCF">
        <w:rPr>
          <w:color w:val="000000"/>
          <w:sz w:val="28"/>
          <w:szCs w:val="21"/>
        </w:rPr>
        <w:t>Одним из направлений экологического воспитания и обучения является ознакомление с окружающей средой. У детей формируются способности сосредоточивать внимание на предметах ближайшего окружения и явлениях окружающей действительности, умение сравнивать, анализировать, устанавливать простейшие причинн</w:t>
      </w:r>
      <w:proofErr w:type="gramStart"/>
      <w:r w:rsidRPr="009E5FCF">
        <w:rPr>
          <w:color w:val="000000"/>
          <w:sz w:val="28"/>
          <w:szCs w:val="21"/>
        </w:rPr>
        <w:t>о-</w:t>
      </w:r>
      <w:proofErr w:type="gramEnd"/>
      <w:r w:rsidRPr="009E5FCF">
        <w:rPr>
          <w:color w:val="000000"/>
          <w:sz w:val="28"/>
          <w:szCs w:val="21"/>
        </w:rPr>
        <w:t xml:space="preserve"> следственные связи, выделять в предметах определенные свойства, группировать их. Дети должны называть живую и неживую природу, находить их особенности и различия. </w:t>
      </w:r>
      <w:proofErr w:type="gramStart"/>
      <w:r w:rsidRPr="009E5FCF">
        <w:rPr>
          <w:color w:val="000000"/>
          <w:sz w:val="28"/>
          <w:szCs w:val="21"/>
        </w:rPr>
        <w:t>Ознакомление детей с растительным миром должно строиться в ходе наблюдений, в процессе беседы об увиденном, во время чтения художественных произведений, во время творческой продуктивной деятельности.</w:t>
      </w:r>
      <w:proofErr w:type="gramEnd"/>
    </w:p>
    <w:p w:rsidR="00AD11AB" w:rsidRPr="009E5FCF" w:rsidRDefault="000D14B0" w:rsidP="00AD11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0D14B0">
        <w:rPr>
          <w:b/>
          <w:color w:val="000000"/>
          <w:sz w:val="28"/>
          <w:szCs w:val="21"/>
        </w:rPr>
        <w:t>Проблема проекта:</w:t>
      </w:r>
      <w:r>
        <w:rPr>
          <w:color w:val="000000"/>
          <w:sz w:val="28"/>
          <w:szCs w:val="21"/>
        </w:rPr>
        <w:t xml:space="preserve"> </w:t>
      </w:r>
      <w:r w:rsidR="00AD11AB" w:rsidRPr="009E5FCF">
        <w:rPr>
          <w:color w:val="000000"/>
          <w:sz w:val="28"/>
          <w:szCs w:val="21"/>
        </w:rPr>
        <w:t>Дети не имеют достаточных знаний о живой и неживой природе, о пользе природы в жизни человека, не умеют её беречь.</w:t>
      </w:r>
    </w:p>
    <w:p w:rsidR="00AD11AB" w:rsidRPr="009E5FCF" w:rsidRDefault="00AD11AB" w:rsidP="00AD11A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b/>
          <w:bCs/>
          <w:color w:val="000000"/>
          <w:sz w:val="28"/>
          <w:szCs w:val="21"/>
        </w:rPr>
        <w:t>Цель проекта: </w:t>
      </w:r>
      <w:r w:rsidRPr="009E5FCF">
        <w:rPr>
          <w:color w:val="000000"/>
          <w:sz w:val="28"/>
          <w:szCs w:val="21"/>
        </w:rPr>
        <w:t>Дать детям начальные знания о том, что такое Экология, о живой и неживой природе. Сформировать у детей целостный взгляд на природу и место человека в ней, ответственное отношение к окружающей среде, выработать навыки грамотного и безопасного поведения в природе.</w:t>
      </w:r>
    </w:p>
    <w:p w:rsidR="00AD11AB" w:rsidRPr="009E5FCF" w:rsidRDefault="00AD11AB" w:rsidP="00AD11A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b/>
          <w:bCs/>
          <w:color w:val="000000"/>
          <w:sz w:val="28"/>
          <w:szCs w:val="21"/>
        </w:rPr>
        <w:t>Задачи проекта:</w:t>
      </w:r>
      <w:r w:rsidRPr="009E5FCF">
        <w:rPr>
          <w:color w:val="000000"/>
          <w:sz w:val="28"/>
          <w:szCs w:val="21"/>
        </w:rPr>
        <w:t> - </w:t>
      </w:r>
      <w:r w:rsidRPr="009E5FCF">
        <w:rPr>
          <w:i/>
          <w:iCs/>
          <w:color w:val="000000"/>
          <w:sz w:val="28"/>
          <w:szCs w:val="21"/>
        </w:rPr>
        <w:t>Образовательные:</w:t>
      </w:r>
    </w:p>
    <w:p w:rsidR="00AD11AB" w:rsidRPr="009E5FCF" w:rsidRDefault="00AD11AB" w:rsidP="00AD11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color w:val="000000"/>
          <w:sz w:val="28"/>
          <w:szCs w:val="21"/>
        </w:rPr>
        <w:t>Познакомить детей с понятием Экология.</w:t>
      </w:r>
    </w:p>
    <w:p w:rsidR="00AD11AB" w:rsidRPr="009E5FCF" w:rsidRDefault="00AD11AB" w:rsidP="00AD11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color w:val="000000"/>
          <w:sz w:val="28"/>
          <w:szCs w:val="21"/>
        </w:rPr>
        <w:t>Дать представление о пользе природы для человека.</w:t>
      </w:r>
    </w:p>
    <w:p w:rsidR="00AD11AB" w:rsidRPr="009E5FCF" w:rsidRDefault="00AD11AB" w:rsidP="00AD11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color w:val="000000"/>
          <w:sz w:val="28"/>
          <w:szCs w:val="21"/>
        </w:rPr>
        <w:t>Учить беречь и охранять живую и неживую природу.</w:t>
      </w:r>
    </w:p>
    <w:p w:rsidR="00AD11AB" w:rsidRPr="009E5FCF" w:rsidRDefault="00AD11AB" w:rsidP="00AD11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color w:val="000000"/>
          <w:sz w:val="28"/>
          <w:szCs w:val="21"/>
        </w:rPr>
        <w:t>- </w:t>
      </w:r>
      <w:r w:rsidRPr="009E5FCF">
        <w:rPr>
          <w:i/>
          <w:iCs/>
          <w:color w:val="000000"/>
          <w:sz w:val="28"/>
          <w:szCs w:val="21"/>
        </w:rPr>
        <w:t>Развивающие</w:t>
      </w:r>
      <w:r w:rsidRPr="009E5FCF">
        <w:rPr>
          <w:color w:val="000000"/>
          <w:sz w:val="28"/>
          <w:szCs w:val="21"/>
        </w:rPr>
        <w:t>:</w:t>
      </w:r>
    </w:p>
    <w:p w:rsidR="00AD11AB" w:rsidRPr="009E5FCF" w:rsidRDefault="00AD11AB" w:rsidP="00AD11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color w:val="000000"/>
          <w:sz w:val="28"/>
          <w:szCs w:val="21"/>
        </w:rPr>
        <w:t>Способствовать запоминанию детьми правил безопасного поведения во время чрезвычайных ситуаций на природе.</w:t>
      </w:r>
    </w:p>
    <w:p w:rsidR="00AD11AB" w:rsidRPr="009E5FCF" w:rsidRDefault="00AD11AB" w:rsidP="00AD11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color w:val="000000"/>
          <w:sz w:val="28"/>
          <w:szCs w:val="21"/>
        </w:rPr>
        <w:lastRenderedPageBreak/>
        <w:t>Развивать творческие способности детей.</w:t>
      </w:r>
    </w:p>
    <w:p w:rsidR="00AD11AB" w:rsidRPr="009E5FCF" w:rsidRDefault="00AD11AB" w:rsidP="00AD11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color w:val="000000"/>
          <w:sz w:val="28"/>
          <w:szCs w:val="21"/>
        </w:rPr>
        <w:t>- </w:t>
      </w:r>
      <w:r w:rsidRPr="009E5FCF">
        <w:rPr>
          <w:i/>
          <w:iCs/>
          <w:color w:val="000000"/>
          <w:sz w:val="28"/>
          <w:szCs w:val="21"/>
        </w:rPr>
        <w:t>Воспитательные:</w:t>
      </w:r>
    </w:p>
    <w:p w:rsidR="00AD11AB" w:rsidRPr="009E5FCF" w:rsidRDefault="00AD11AB" w:rsidP="00AD11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color w:val="000000"/>
          <w:sz w:val="28"/>
          <w:szCs w:val="21"/>
        </w:rPr>
        <w:t>Воспитывать умение слушать и слышать педагога.</w:t>
      </w:r>
    </w:p>
    <w:p w:rsidR="00AD11AB" w:rsidRPr="009E5FCF" w:rsidRDefault="00AD11AB" w:rsidP="00AD11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color w:val="000000"/>
          <w:sz w:val="28"/>
          <w:szCs w:val="21"/>
        </w:rPr>
        <w:t>Воспитывать любовь к живой и неживой природе.</w:t>
      </w:r>
    </w:p>
    <w:p w:rsidR="009E5FCF" w:rsidRPr="00A3380C" w:rsidRDefault="00AD11AB" w:rsidP="009E5FC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E5FCF">
        <w:rPr>
          <w:b/>
          <w:bCs/>
          <w:color w:val="000000"/>
          <w:sz w:val="28"/>
          <w:szCs w:val="21"/>
        </w:rPr>
        <w:t>Предполагаемый результат:</w:t>
      </w:r>
      <w:r w:rsidR="009E5FCF">
        <w:rPr>
          <w:b/>
          <w:bCs/>
          <w:color w:val="000000"/>
          <w:sz w:val="28"/>
          <w:szCs w:val="21"/>
        </w:rPr>
        <w:t xml:space="preserve"> </w:t>
      </w:r>
      <w:r w:rsidRPr="009E5FCF">
        <w:rPr>
          <w:color w:val="000000"/>
          <w:sz w:val="28"/>
          <w:szCs w:val="21"/>
        </w:rPr>
        <w:t>расширение кругозора детей, словарного запаса, получение детьми начальных знаний по экологическому воспитанию, вовлечение родителей в совместную деятельность с детьми.</w:t>
      </w:r>
    </w:p>
    <w:p w:rsidR="00A3380C" w:rsidRPr="00A3380C" w:rsidRDefault="00A3380C" w:rsidP="00A338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36"/>
          <w:lang w:eastAsia="ru-RU"/>
        </w:rPr>
        <w:t xml:space="preserve">      2. </w:t>
      </w:r>
      <w:r w:rsidRPr="00A3380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36"/>
          <w:lang w:eastAsia="ru-RU"/>
        </w:rPr>
        <w:t>Продукт проектной деятельности:</w:t>
      </w:r>
    </w:p>
    <w:p w:rsidR="00A3380C" w:rsidRPr="00A3380C" w:rsidRDefault="00A3380C" w:rsidP="00A338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380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36"/>
          <w:lang w:eastAsia="ru-RU"/>
        </w:rPr>
        <w:t>- </w:t>
      </w:r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Вырастить плод «От семечка до плода»</w:t>
      </w:r>
      <w:bookmarkStart w:id="0" w:name="_GoBack"/>
      <w:bookmarkEnd w:id="0"/>
    </w:p>
    <w:p w:rsidR="00A3380C" w:rsidRPr="00A3380C" w:rsidRDefault="00A3380C" w:rsidP="00A338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380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36"/>
          <w:lang w:eastAsia="ru-RU"/>
        </w:rPr>
        <w:t>- </w:t>
      </w:r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Коллекция «Неживая природа»</w:t>
      </w:r>
    </w:p>
    <w:p w:rsidR="00A3380C" w:rsidRPr="00A3380C" w:rsidRDefault="00A3380C" w:rsidP="00A338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380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36"/>
          <w:lang w:eastAsia="ru-RU"/>
        </w:rPr>
        <w:t>-</w:t>
      </w:r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 Совместный досуг с родителями и детьми на природе</w:t>
      </w:r>
    </w:p>
    <w:p w:rsidR="00AD11AB" w:rsidRPr="00A3380C" w:rsidRDefault="00A3380C" w:rsidP="00A338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- Рисунки детей «Правила поведения в природе»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b/>
          <w:bCs/>
          <w:color w:val="000000"/>
          <w:sz w:val="28"/>
          <w:szCs w:val="21"/>
        </w:rPr>
        <w:t>План реализации проекта.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b/>
          <w:bCs/>
          <w:color w:val="000000"/>
          <w:sz w:val="28"/>
          <w:szCs w:val="21"/>
        </w:rPr>
        <w:t>1 этап: Целеполагание.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b/>
          <w:bCs/>
          <w:color w:val="000000"/>
          <w:sz w:val="28"/>
          <w:szCs w:val="21"/>
        </w:rPr>
        <w:t>Цель проекта: </w:t>
      </w:r>
      <w:r w:rsidRPr="00A3380C">
        <w:rPr>
          <w:color w:val="000000"/>
          <w:sz w:val="28"/>
          <w:szCs w:val="21"/>
        </w:rPr>
        <w:t>Дать детям начальные знания о том, что такое Экология, о живой и неживой природе. Сформировать у детей целостный взгляд на природу и место человека в ней, ответственное отношение к окружающей среде, выработать навыки грамотного и безопасного поведения в природе.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b/>
          <w:bCs/>
          <w:color w:val="000000"/>
          <w:sz w:val="28"/>
          <w:szCs w:val="21"/>
        </w:rPr>
        <w:t>Задачи проекта: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- </w:t>
      </w:r>
      <w:r w:rsidRPr="00A3380C">
        <w:rPr>
          <w:i/>
          <w:iCs/>
          <w:color w:val="000000"/>
          <w:sz w:val="28"/>
          <w:szCs w:val="21"/>
        </w:rPr>
        <w:t>Образовательные: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Познакомить детей с понятием Экология.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Дать представление о пользе природы для человека.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Учить беречь и охранять живую и неживую природу.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- </w:t>
      </w:r>
      <w:r w:rsidRPr="00A3380C">
        <w:rPr>
          <w:i/>
          <w:iCs/>
          <w:color w:val="000000"/>
          <w:sz w:val="28"/>
          <w:szCs w:val="21"/>
        </w:rPr>
        <w:t>Развивающие</w:t>
      </w:r>
      <w:r w:rsidRPr="00A3380C">
        <w:rPr>
          <w:color w:val="000000"/>
          <w:sz w:val="28"/>
          <w:szCs w:val="21"/>
        </w:rPr>
        <w:t>: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Способствовать запоминанию детьми правил безопасного поведения во время чрезвычайных ситуаций на природе.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Развивать творческие способности детей.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- </w:t>
      </w:r>
      <w:r w:rsidRPr="00A3380C">
        <w:rPr>
          <w:i/>
          <w:iCs/>
          <w:color w:val="000000"/>
          <w:sz w:val="28"/>
          <w:szCs w:val="21"/>
        </w:rPr>
        <w:t>Воспитательные: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Воспитывать умение слушать и слышать педагога.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Воспитывать любовь к живой и неживой природе.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b/>
          <w:bCs/>
          <w:color w:val="000000"/>
          <w:sz w:val="28"/>
          <w:szCs w:val="21"/>
        </w:rPr>
        <w:t>2 этап: Разработка проекта.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lastRenderedPageBreak/>
        <w:t>1. Познакомить детей и родителей с темой проекта, обозначить значимость выбранной темы.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2. Провести работу по подбору необходимой литературы и иллюстрационного материала.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3. Подготовить наглядные пособия для игровой и продуктивной деятельности.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4. Составить перспективный план мероприятий.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5. Составить правила юного эколога.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6. Подготовить сообщения и консультации для родителей.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7. Показ открытого занятия.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b/>
          <w:bCs/>
          <w:color w:val="000000"/>
          <w:sz w:val="28"/>
          <w:szCs w:val="21"/>
        </w:rPr>
        <w:t>3 этап: Выполнение проекта.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b/>
          <w:bCs/>
          <w:color w:val="000000"/>
          <w:sz w:val="28"/>
          <w:szCs w:val="21"/>
        </w:rPr>
        <w:t>Организация деятельности проекта.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b/>
          <w:bCs/>
          <w:color w:val="000000"/>
          <w:sz w:val="28"/>
          <w:szCs w:val="21"/>
        </w:rPr>
        <w:t>3.1 Игровая деятельность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b/>
          <w:bCs/>
          <w:color w:val="000000"/>
          <w:sz w:val="28"/>
          <w:szCs w:val="21"/>
        </w:rPr>
        <w:t>Сюжетно – ролевые игры: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«Мы в лесу», «В гости к растениям».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Цель: продолжать развивать кругозор детей, повторять и закреплять правила поведения в лесу.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b/>
          <w:bCs/>
          <w:color w:val="000000"/>
          <w:sz w:val="28"/>
          <w:szCs w:val="21"/>
        </w:rPr>
        <w:t>Настольно-печатные игры: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«Живая и неживая природа», «Четвёртый лишний», «Времена года», «П</w:t>
      </w:r>
      <w:r w:rsidR="00A3380C">
        <w:rPr>
          <w:color w:val="000000"/>
          <w:sz w:val="28"/>
          <w:szCs w:val="21"/>
        </w:rPr>
        <w:t xml:space="preserve">тицы у кормушки», «Как вести </w:t>
      </w:r>
      <w:r w:rsidRPr="00A3380C">
        <w:rPr>
          <w:color w:val="000000"/>
          <w:sz w:val="28"/>
          <w:szCs w:val="21"/>
        </w:rPr>
        <w:t xml:space="preserve"> себя в лесу».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Словесные игры: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proofErr w:type="gramStart"/>
      <w:r w:rsidRPr="00A3380C">
        <w:rPr>
          <w:color w:val="000000"/>
          <w:sz w:val="28"/>
          <w:szCs w:val="21"/>
        </w:rPr>
        <w:t>«Угадай и собери», «Закончи предложение», «Отгадай загадку», «Отгадай и нарисуй», «Назови растение», «Деревья, кусты, цветы», «Лесная аптека».</w:t>
      </w:r>
      <w:proofErr w:type="gramEnd"/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Цель: расширять кругозор детей в области окружающего мира, пополнять словарный запас детей, развивать речь, память.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b/>
          <w:bCs/>
          <w:color w:val="000000"/>
          <w:sz w:val="28"/>
          <w:szCs w:val="21"/>
        </w:rPr>
        <w:t>Подвижные игры: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Игра «Солнышко и дождик» Цель: формировать умение ходить и бегать врассыпную, не наталкиваясь, друг на друга; приучать действовать по сигналу.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Игра «Кролики» Цель: формировать умение прыгать на двух ногах продвигаясь вперед; развивать ловкость, смекалку, уверенность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Игра</w:t>
      </w:r>
      <w:r w:rsidR="00A3380C">
        <w:rPr>
          <w:color w:val="000000"/>
          <w:sz w:val="28"/>
          <w:szCs w:val="21"/>
        </w:rPr>
        <w:t xml:space="preserve"> </w:t>
      </w:r>
      <w:r w:rsidRPr="00A3380C">
        <w:rPr>
          <w:color w:val="000000"/>
          <w:sz w:val="28"/>
          <w:szCs w:val="21"/>
        </w:rPr>
        <w:t>«Мышеловка»</w:t>
      </w:r>
      <w:r w:rsidR="00A3380C">
        <w:rPr>
          <w:color w:val="000000"/>
          <w:sz w:val="28"/>
          <w:szCs w:val="21"/>
        </w:rPr>
        <w:t xml:space="preserve"> </w:t>
      </w:r>
      <w:r w:rsidRPr="00A3380C">
        <w:rPr>
          <w:color w:val="000000"/>
          <w:sz w:val="28"/>
          <w:szCs w:val="21"/>
        </w:rPr>
        <w:t>Цель: развивать быстроту, ловкость, внимание; учить согласовывать слова с игровыми действиями.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b/>
          <w:bCs/>
          <w:color w:val="000000"/>
          <w:sz w:val="28"/>
          <w:szCs w:val="21"/>
        </w:rPr>
        <w:lastRenderedPageBreak/>
        <w:t>3.2 Художественно-речевая деятельность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Цель: формировать у детей понятия «живая природа», «неживая природа», чем отличаются и связаны между собой, развивать познавательную и творческую активность, воспитывать умение наблюдать и слушать, развивать речь и память.</w:t>
      </w:r>
    </w:p>
    <w:p w:rsidR="00A3380C" w:rsidRPr="00A3380C" w:rsidRDefault="00A3380C" w:rsidP="00A338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Чтение рассказов о лесе, русских писателей.</w:t>
      </w:r>
    </w:p>
    <w:p w:rsidR="00A3380C" w:rsidRPr="00A3380C" w:rsidRDefault="00A3380C" w:rsidP="00A338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А.П.Чехов</w:t>
      </w:r>
      <w:proofErr w:type="spellEnd"/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«Лес».</w:t>
      </w:r>
    </w:p>
    <w:p w:rsidR="00A3380C" w:rsidRPr="00A3380C" w:rsidRDefault="00A3380C" w:rsidP="00A338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А.М.Горький</w:t>
      </w:r>
      <w:proofErr w:type="spellEnd"/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«За птицами».</w:t>
      </w:r>
    </w:p>
    <w:p w:rsidR="00A3380C" w:rsidRPr="00A3380C" w:rsidRDefault="00A3380C" w:rsidP="00A338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И.С.Тургенев</w:t>
      </w:r>
      <w:proofErr w:type="spellEnd"/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«</w:t>
      </w:r>
      <w:proofErr w:type="spellStart"/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Осоловьях</w:t>
      </w:r>
      <w:proofErr w:type="spellEnd"/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».</w:t>
      </w:r>
    </w:p>
    <w:p w:rsidR="00A3380C" w:rsidRPr="00A3380C" w:rsidRDefault="00A3380C" w:rsidP="00A338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В </w:t>
      </w:r>
      <w:proofErr w:type="spellStart"/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Себерев</w:t>
      </w:r>
      <w:proofErr w:type="spellEnd"/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 «Птичья столовая».</w:t>
      </w:r>
    </w:p>
    <w:p w:rsidR="00A3380C" w:rsidRPr="00A3380C" w:rsidRDefault="00A3380C" w:rsidP="00A338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В.Бианки</w:t>
      </w:r>
      <w:proofErr w:type="spellEnd"/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«Сказки малышам».</w:t>
      </w:r>
    </w:p>
    <w:p w:rsidR="00AD11AB" w:rsidRPr="00A3380C" w:rsidRDefault="00A3380C" w:rsidP="00A338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Д.В.Григоревич</w:t>
      </w:r>
      <w:proofErr w:type="spellEnd"/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«Прощание с летом».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Чтение загадок и пословиц о неживой природе и живой природе.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Заучивание стихотворений о природе.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Цель: учить слушать и запоминать, делать выводы и умозаключения, развивать творческие способности, речь.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b/>
          <w:bCs/>
          <w:color w:val="000000"/>
          <w:sz w:val="28"/>
          <w:szCs w:val="21"/>
        </w:rPr>
        <w:t>3.3 Художественно – эстетическая деятельность.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Цель: продолжать развивать творческие способности детей, воспитывать аккуратность при работе с различными материалами.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Изготовление поделок из природного материала «Что нам осень принесла».</w:t>
      </w:r>
    </w:p>
    <w:p w:rsidR="00A3380C" w:rsidRPr="00A3380C" w:rsidRDefault="00A3380C" w:rsidP="00A338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Изготовление знаков по защите природы.</w:t>
      </w:r>
    </w:p>
    <w:p w:rsidR="00AD11AB" w:rsidRPr="00A3380C" w:rsidRDefault="00A3380C" w:rsidP="00A338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Выставка рисунков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" работа с семьёй</w:t>
      </w:r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"</w:t>
      </w:r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«Берегите природу».</w:t>
      </w:r>
    </w:p>
    <w:p w:rsidR="00AD11AB" w:rsidRPr="00A3380C" w:rsidRDefault="00A3380C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3.4</w:t>
      </w:r>
      <w:r w:rsidR="00AD11AB" w:rsidRPr="00A3380C">
        <w:rPr>
          <w:b/>
          <w:bCs/>
          <w:color w:val="000000"/>
          <w:sz w:val="28"/>
          <w:szCs w:val="21"/>
        </w:rPr>
        <w:t xml:space="preserve"> Экологические беседы.</w:t>
      </w:r>
    </w:p>
    <w:p w:rsidR="00AD11AB" w:rsidRPr="00A3380C" w:rsidRDefault="00A3380C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Беседа «Весенняя </w:t>
      </w:r>
      <w:r w:rsidR="00AD11AB" w:rsidRPr="00A3380C">
        <w:rPr>
          <w:color w:val="000000"/>
          <w:sz w:val="28"/>
          <w:szCs w:val="21"/>
        </w:rPr>
        <w:t xml:space="preserve"> экскурсия».</w:t>
      </w:r>
    </w:p>
    <w:p w:rsidR="00AD11AB" w:rsidRPr="00A3380C" w:rsidRDefault="00A3380C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Экскурсия «Деревья весной</w:t>
      </w:r>
      <w:r w:rsidR="00AD11AB" w:rsidRPr="00A3380C">
        <w:rPr>
          <w:color w:val="000000"/>
          <w:sz w:val="28"/>
          <w:szCs w:val="21"/>
        </w:rPr>
        <w:t>». Це</w:t>
      </w:r>
      <w:r>
        <w:rPr>
          <w:color w:val="000000"/>
          <w:sz w:val="28"/>
          <w:szCs w:val="21"/>
        </w:rPr>
        <w:t>ль: наблюдать за деревьями весной</w:t>
      </w:r>
      <w:r w:rsidR="00AD11AB" w:rsidRPr="00A3380C">
        <w:rPr>
          <w:color w:val="000000"/>
          <w:sz w:val="28"/>
          <w:szCs w:val="21"/>
        </w:rPr>
        <w:t>, научиться отличать деревья по внешним призракам.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Экскурсия «Весенний лес». Цель: обобщив имеющие знания, осознав причины и общие закономерности сезонных изменений в природе.</w:t>
      </w:r>
    </w:p>
    <w:p w:rsidR="00AD11AB" w:rsidRPr="00A3380C" w:rsidRDefault="00A3380C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3.5</w:t>
      </w:r>
      <w:r w:rsidR="00AD11AB" w:rsidRPr="00A3380C">
        <w:rPr>
          <w:b/>
          <w:bCs/>
          <w:color w:val="000000"/>
          <w:sz w:val="28"/>
          <w:szCs w:val="21"/>
        </w:rPr>
        <w:t xml:space="preserve"> Работа с родителями.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Сообщения и консультации для родителей.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«Зелёный мир на окне», «Лекарственные травы вместо таблеток», «Экологическое воспитание в семье».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Родительское собрание: «Воспитание любви к родной природе в семье».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 xml:space="preserve">Буклеты для родителей. Памятки. «Воспитание доброты», 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b/>
          <w:bCs/>
          <w:color w:val="000000"/>
          <w:sz w:val="28"/>
          <w:szCs w:val="21"/>
        </w:rPr>
        <w:t>4 этап: Продукт проектной деятельности.</w:t>
      </w:r>
    </w:p>
    <w:p w:rsidR="00974117" w:rsidRPr="00A3380C" w:rsidRDefault="00974117" w:rsidP="00974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380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36"/>
          <w:lang w:eastAsia="ru-RU"/>
        </w:rPr>
        <w:lastRenderedPageBreak/>
        <w:t>- 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Вырастили </w:t>
      </w:r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плод «От семечка до плода»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( 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баклажан)</w:t>
      </w:r>
    </w:p>
    <w:p w:rsidR="00974117" w:rsidRPr="00A3380C" w:rsidRDefault="00974117" w:rsidP="00974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380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36"/>
          <w:lang w:eastAsia="ru-RU"/>
        </w:rPr>
        <w:t>- </w:t>
      </w:r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Коллекция «Неживая природа»</w:t>
      </w:r>
    </w:p>
    <w:p w:rsidR="00974117" w:rsidRPr="00A3380C" w:rsidRDefault="00974117" w:rsidP="00974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380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36"/>
          <w:lang w:eastAsia="ru-RU"/>
        </w:rPr>
        <w:t>-</w:t>
      </w:r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 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Провели </w:t>
      </w:r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Совместный досуг с родителями и детьми на природе</w:t>
      </w:r>
    </w:p>
    <w:p w:rsidR="00974117" w:rsidRPr="00A3380C" w:rsidRDefault="00974117" w:rsidP="00974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Организовали выставку Рисунков</w:t>
      </w:r>
      <w:r w:rsidRPr="00A338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детей «Правила поведения в природе»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b/>
          <w:bCs/>
          <w:color w:val="000000"/>
          <w:sz w:val="28"/>
          <w:szCs w:val="21"/>
        </w:rPr>
        <w:t>Литература</w:t>
      </w:r>
    </w:p>
    <w:p w:rsidR="00AD11AB" w:rsidRPr="00A3380C" w:rsidRDefault="00AD11AB" w:rsidP="00A3380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</w:p>
    <w:p w:rsidR="00AD11AB" w:rsidRPr="00A3380C" w:rsidRDefault="00AD11AB" w:rsidP="00A3380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Давыдова Г. Н. «</w:t>
      </w:r>
      <w:proofErr w:type="spellStart"/>
      <w:r w:rsidRPr="00A3380C">
        <w:rPr>
          <w:color w:val="000000"/>
          <w:sz w:val="28"/>
          <w:szCs w:val="21"/>
        </w:rPr>
        <w:t>Пластилинография</w:t>
      </w:r>
      <w:proofErr w:type="spellEnd"/>
      <w:r w:rsidRPr="00A3380C">
        <w:rPr>
          <w:color w:val="000000"/>
          <w:sz w:val="28"/>
          <w:szCs w:val="21"/>
        </w:rPr>
        <w:t>» - М.: «Скрипторий 2003», 2011-72с.</w:t>
      </w:r>
    </w:p>
    <w:p w:rsidR="00AD11AB" w:rsidRPr="00A3380C" w:rsidRDefault="00AD11AB" w:rsidP="00A3380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proofErr w:type="spellStart"/>
      <w:r w:rsidRPr="00A3380C">
        <w:rPr>
          <w:color w:val="000000"/>
          <w:sz w:val="28"/>
          <w:szCs w:val="21"/>
        </w:rPr>
        <w:t>Дыбина</w:t>
      </w:r>
      <w:proofErr w:type="spellEnd"/>
      <w:r w:rsidRPr="00A3380C">
        <w:rPr>
          <w:color w:val="000000"/>
          <w:sz w:val="28"/>
          <w:szCs w:val="21"/>
        </w:rPr>
        <w:t xml:space="preserve"> О.В. и другие «</w:t>
      </w:r>
      <w:proofErr w:type="gramStart"/>
      <w:r w:rsidRPr="00A3380C">
        <w:rPr>
          <w:color w:val="000000"/>
          <w:sz w:val="28"/>
          <w:szCs w:val="21"/>
        </w:rPr>
        <w:t>Неизведанное</w:t>
      </w:r>
      <w:proofErr w:type="gramEnd"/>
      <w:r w:rsidRPr="00A3380C">
        <w:rPr>
          <w:color w:val="000000"/>
          <w:sz w:val="28"/>
          <w:szCs w:val="21"/>
        </w:rPr>
        <w:t xml:space="preserve"> рядом», М.: «ТЦ Сфера», 2001.</w:t>
      </w:r>
    </w:p>
    <w:p w:rsidR="00AD11AB" w:rsidRPr="00A3380C" w:rsidRDefault="00AD11AB" w:rsidP="00A3380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proofErr w:type="spellStart"/>
      <w:r w:rsidRPr="00A3380C">
        <w:rPr>
          <w:color w:val="000000"/>
          <w:sz w:val="28"/>
          <w:szCs w:val="21"/>
        </w:rPr>
        <w:t>Зенина</w:t>
      </w:r>
      <w:proofErr w:type="spellEnd"/>
      <w:r w:rsidRPr="00A3380C">
        <w:rPr>
          <w:color w:val="000000"/>
          <w:sz w:val="28"/>
          <w:szCs w:val="21"/>
        </w:rPr>
        <w:t xml:space="preserve"> Т. Н. «Родительские собрания в детском саду</w:t>
      </w:r>
      <w:proofErr w:type="gramStart"/>
      <w:r w:rsidRPr="00A3380C">
        <w:rPr>
          <w:color w:val="000000"/>
          <w:sz w:val="28"/>
          <w:szCs w:val="21"/>
        </w:rPr>
        <w:t xml:space="preserve">.» </w:t>
      </w:r>
      <w:proofErr w:type="gramEnd"/>
      <w:r w:rsidRPr="00A3380C">
        <w:rPr>
          <w:color w:val="000000"/>
          <w:sz w:val="28"/>
          <w:szCs w:val="21"/>
        </w:rPr>
        <w:t>Учебно – методическое пособие. – М.: «Педагогическое общество России», 2009-96с.</w:t>
      </w:r>
    </w:p>
    <w:p w:rsidR="00AD11AB" w:rsidRPr="00A3380C" w:rsidRDefault="00AD11AB" w:rsidP="00A3380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Иванова А. И. «Экологические наблюдения и эксперименты в детском саду. Мир растений» - М., 2004.</w:t>
      </w:r>
    </w:p>
    <w:p w:rsidR="00AD11AB" w:rsidRPr="00A3380C" w:rsidRDefault="00AD11AB" w:rsidP="00A3380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Иванова Т.Е. «Занятия по лепке в детском саду» - М.: «ТЦ Сфера», 2010-96с. («Вместе с детьми»).</w:t>
      </w:r>
    </w:p>
    <w:p w:rsidR="00AD11AB" w:rsidRPr="00A3380C" w:rsidRDefault="00AD11AB" w:rsidP="00A3380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Коваленко З. Д. «Аппликация семенами» - М.: «Мозаика - Синтез». 2013.</w:t>
      </w:r>
    </w:p>
    <w:p w:rsidR="00AD11AB" w:rsidRPr="00A3380C" w:rsidRDefault="00AD11AB" w:rsidP="00A3380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Королёва А. «Иди за мной».// Ребёнок в детском саду. – 2004 №4.</w:t>
      </w:r>
    </w:p>
    <w:p w:rsidR="00AD11AB" w:rsidRPr="00A3380C" w:rsidRDefault="00AD11AB" w:rsidP="00A3380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 xml:space="preserve">Лыкова Н. А. Лепим, фантазируем, играем. Книга для занятий с детьми дошкольного возраста. – М. : ТЦ «Сфера», 2000. –112 с. </w:t>
      </w:r>
      <w:proofErr w:type="gramStart"/>
      <w:r w:rsidRPr="00A3380C">
        <w:rPr>
          <w:color w:val="000000"/>
          <w:sz w:val="28"/>
          <w:szCs w:val="21"/>
        </w:rPr>
        <w:t>:</w:t>
      </w:r>
      <w:proofErr w:type="spellStart"/>
      <w:r w:rsidRPr="00A3380C">
        <w:rPr>
          <w:color w:val="000000"/>
          <w:sz w:val="28"/>
          <w:szCs w:val="21"/>
        </w:rPr>
        <w:t>ц</w:t>
      </w:r>
      <w:proofErr w:type="gramEnd"/>
      <w:r w:rsidRPr="00A3380C">
        <w:rPr>
          <w:color w:val="000000"/>
          <w:sz w:val="28"/>
          <w:szCs w:val="21"/>
        </w:rPr>
        <w:t>в</w:t>
      </w:r>
      <w:proofErr w:type="spellEnd"/>
      <w:r w:rsidRPr="00A3380C">
        <w:rPr>
          <w:color w:val="000000"/>
          <w:sz w:val="28"/>
          <w:szCs w:val="21"/>
        </w:rPr>
        <w:t>. ил. (Серия «Вместе с детьми.)</w:t>
      </w:r>
    </w:p>
    <w:p w:rsidR="00AD11AB" w:rsidRPr="00A3380C" w:rsidRDefault="00AD11AB" w:rsidP="00A3380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3380C">
        <w:rPr>
          <w:color w:val="000000"/>
          <w:sz w:val="28"/>
          <w:szCs w:val="21"/>
        </w:rPr>
        <w:t>Шорыгина Т. А. «Познавательные сказки». Беседы с детьми о Земле и её жителях. – М.: «ТЦ Сфера». 2014.</w:t>
      </w:r>
    </w:p>
    <w:p w:rsidR="00632D74" w:rsidRPr="00A3380C" w:rsidRDefault="00632D74" w:rsidP="00A3380C">
      <w:pPr>
        <w:jc w:val="both"/>
        <w:rPr>
          <w:rFonts w:ascii="Times New Roman" w:hAnsi="Times New Roman" w:cs="Times New Roman"/>
          <w:sz w:val="32"/>
        </w:rPr>
      </w:pPr>
    </w:p>
    <w:sectPr w:rsidR="00632D74" w:rsidRPr="00A3380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A7" w:rsidRDefault="001226A7" w:rsidP="00974117">
      <w:pPr>
        <w:spacing w:after="0" w:line="240" w:lineRule="auto"/>
      </w:pPr>
      <w:r>
        <w:separator/>
      </w:r>
    </w:p>
  </w:endnote>
  <w:endnote w:type="continuationSeparator" w:id="0">
    <w:p w:rsidR="001226A7" w:rsidRDefault="001226A7" w:rsidP="0097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579460"/>
      <w:docPartObj>
        <w:docPartGallery w:val="Page Numbers (Bottom of Page)"/>
        <w:docPartUnique/>
      </w:docPartObj>
    </w:sdtPr>
    <w:sdtEndPr/>
    <w:sdtContent>
      <w:p w:rsidR="00974117" w:rsidRDefault="009741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4B0">
          <w:rPr>
            <w:noProof/>
          </w:rPr>
          <w:t>3</w:t>
        </w:r>
        <w:r>
          <w:fldChar w:fldCharType="end"/>
        </w:r>
      </w:p>
    </w:sdtContent>
  </w:sdt>
  <w:p w:rsidR="00974117" w:rsidRDefault="009741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A7" w:rsidRDefault="001226A7" w:rsidP="00974117">
      <w:pPr>
        <w:spacing w:after="0" w:line="240" w:lineRule="auto"/>
      </w:pPr>
      <w:r>
        <w:separator/>
      </w:r>
    </w:p>
  </w:footnote>
  <w:footnote w:type="continuationSeparator" w:id="0">
    <w:p w:rsidR="001226A7" w:rsidRDefault="001226A7" w:rsidP="00974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60A4"/>
    <w:multiLevelType w:val="multilevel"/>
    <w:tmpl w:val="8762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8C4AC9"/>
    <w:multiLevelType w:val="multilevel"/>
    <w:tmpl w:val="70EC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21F95"/>
    <w:multiLevelType w:val="multilevel"/>
    <w:tmpl w:val="A428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E86737"/>
    <w:multiLevelType w:val="multilevel"/>
    <w:tmpl w:val="FD5E8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AB"/>
    <w:rsid w:val="00034BFA"/>
    <w:rsid w:val="000D14B0"/>
    <w:rsid w:val="001226A7"/>
    <w:rsid w:val="00632D74"/>
    <w:rsid w:val="00974117"/>
    <w:rsid w:val="009E5FCF"/>
    <w:rsid w:val="00A3380C"/>
    <w:rsid w:val="00AD11AB"/>
    <w:rsid w:val="00E9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E5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E5FCF"/>
    <w:rPr>
      <w:color w:val="1993D8"/>
      <w:u w:val="single"/>
    </w:rPr>
  </w:style>
  <w:style w:type="paragraph" w:styleId="a6">
    <w:name w:val="header"/>
    <w:basedOn w:val="a"/>
    <w:link w:val="a7"/>
    <w:uiPriority w:val="99"/>
    <w:unhideWhenUsed/>
    <w:rsid w:val="0097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4117"/>
  </w:style>
  <w:style w:type="paragraph" w:styleId="a8">
    <w:name w:val="footer"/>
    <w:basedOn w:val="a"/>
    <w:link w:val="a9"/>
    <w:uiPriority w:val="99"/>
    <w:unhideWhenUsed/>
    <w:rsid w:val="0097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4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E5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E5FCF"/>
    <w:rPr>
      <w:color w:val="1993D8"/>
      <w:u w:val="single"/>
    </w:rPr>
  </w:style>
  <w:style w:type="paragraph" w:styleId="a6">
    <w:name w:val="header"/>
    <w:basedOn w:val="a"/>
    <w:link w:val="a7"/>
    <w:uiPriority w:val="99"/>
    <w:unhideWhenUsed/>
    <w:rsid w:val="0097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4117"/>
  </w:style>
  <w:style w:type="paragraph" w:styleId="a8">
    <w:name w:val="footer"/>
    <w:basedOn w:val="a"/>
    <w:link w:val="a9"/>
    <w:uiPriority w:val="99"/>
    <w:unhideWhenUsed/>
    <w:rsid w:val="0097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mok23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5</cp:revision>
  <dcterms:created xsi:type="dcterms:W3CDTF">2024-06-24T10:03:00Z</dcterms:created>
  <dcterms:modified xsi:type="dcterms:W3CDTF">2024-08-28T09:36:00Z</dcterms:modified>
</cp:coreProperties>
</file>