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83" w:rsidRPr="00402A83" w:rsidRDefault="00402A83" w:rsidP="00402A83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Памятка для родителей</w:t>
      </w:r>
    </w:p>
    <w:p w:rsidR="00402A83" w:rsidRPr="00402A83" w:rsidRDefault="00402A83" w:rsidP="00402A83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«О пользе профилактических прививок».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Несмотря на доказанную эпидемиологическую и экономическую эффективность, многие люди сомневаются в необходимости делать прививки, полагая, что можно обойтись общими мерами профилактики. Неспецифическая профилактика (закаливание, физическая активность, правильное питание и др.) </w:t>
      </w:r>
      <w:proofErr w:type="gram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несомненно</w:t>
      </w:r>
      <w:proofErr w:type="gram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способна повысить иммунитет, но при этом в большинстве случаев не в состоянии защитить, например, от кори, при встрече с возбудителем которой заболевают 95 человек из 100.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  <w:t>Итак, давайте еще раз разберемся, почему же так необходимо делать профилактические прививки?</w:t>
      </w:r>
    </w:p>
    <w:p w:rsidR="00402A83" w:rsidRPr="00402A83" w:rsidRDefault="00402A83" w:rsidP="00402A83">
      <w:pPr>
        <w:numPr>
          <w:ilvl w:val="0"/>
          <w:numId w:val="1"/>
        </w:numPr>
        <w:spacing w:after="0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Инфекционные болезни продолжают уносить жизни людей, многих оставляют калеками и инвалидами.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 среднем, ежегодно около 1,7 миллиона детей в мире умирают от болезней, которые можно предупредить, сделав прививку. Корь, которая считается одной из ведущих причин детской смертности во всем мире, в 2014 году от кори умерло 114 900 человек, большинство из которых дети в возрасте до 5 лет. По данным Всемирной организации здравоохранения, краснуха ежегодно делает калеками почти 300 тысяч детей. </w:t>
      </w:r>
    </w:p>
    <w:p w:rsidR="00402A83" w:rsidRPr="00402A83" w:rsidRDefault="00402A83" w:rsidP="00402A83">
      <w:pPr>
        <w:numPr>
          <w:ilvl w:val="0"/>
          <w:numId w:val="2"/>
        </w:numPr>
        <w:spacing w:after="0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Если прекратить вакцинацию против таких «редких» болезней, как дифтерия и полиомиелит, они вернутся.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Благодаря эффективным программам вакцинации большинство людей в промышленно развитых странах никогда не испытывали на себе разрушительные последствия вспышек инфекционных заболеваний, предупреждаемых с помощью вакцинации.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Многие полагают, что поскольку некоторые болезни встречаются редко, они больше не представляют угрозы. В условиях низких показателей заболеваемости некоторые люди считают, что вакцинация более опасна, чем сама болезнь. Эти ошибочные представления привели к значительному снижению уровней охвата и новому росту заболеваемости некоторыми инфекционными болезнями, а именно: корь, дифтерия, краснуха и коклюш. </w:t>
      </w:r>
    </w:p>
    <w:p w:rsidR="00402A83" w:rsidRPr="00402A83" w:rsidRDefault="00402A83" w:rsidP="00402A83">
      <w:pPr>
        <w:numPr>
          <w:ilvl w:val="0"/>
          <w:numId w:val="3"/>
        </w:numPr>
        <w:spacing w:after="0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lastRenderedPageBreak/>
        <w:t>Вакцинация обеспечивает иммунную систему необходимыми «знаниями» для защиты от вторжения инфекционного агента. 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«Лучше приобрести иммунитет естественным путем, переболев инфекционным заболеванием, чем сделать прививку» 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–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 утверждение в корне неверное, хотя бы потому, что никогда нельзя предугадать насколько тяжело будет протекать заболевание. Вне зависимости от того получит ребенок вакцину или нет, он все равно встретится с дикими, и следовательно, высоковирулентными штаммами возбудителя. Исход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может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быть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любым,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в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том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числе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и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летальным. 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</w:p>
    <w:p w:rsidR="00402A83" w:rsidRPr="00402A83" w:rsidRDefault="00402A83" w:rsidP="00402A83">
      <w:pPr>
        <w:numPr>
          <w:ilvl w:val="0"/>
          <w:numId w:val="4"/>
        </w:numPr>
        <w:spacing w:after="0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 xml:space="preserve">Вакцинация предотвращает серьезные </w:t>
      </w:r>
      <w:proofErr w:type="gramStart"/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осложнения</w:t>
      </w:r>
      <w:proofErr w:type="gramEnd"/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 xml:space="preserve"> и даже смерть.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В настоящее время у многих сформировалось негативное отношение к </w:t>
      </w:r>
      <w:proofErr w:type="spell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вакцинопрофилактике</w:t>
      </w:r>
      <w:proofErr w:type="spell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из-за ошибочного предположения о том, что прививки вызывают тяжелые осложнения. Однако риск развития тяжелой реакции на введение современной вакцины ничтожно мал и несравним с теми реакциями и последствиями, которые закономерно возникают в результате естественной встречи с возбудителем заболевания.  </w:t>
      </w:r>
    </w:p>
    <w:p w:rsidR="00402A83" w:rsidRPr="00402A83" w:rsidRDefault="00402A83" w:rsidP="00402A83">
      <w:pPr>
        <w:numPr>
          <w:ilvl w:val="0"/>
          <w:numId w:val="5"/>
        </w:numPr>
        <w:spacing w:after="0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При массовых отказах от профилактических прививок инфекции возвращаются.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Известны случаи массового отказа от вакцинации, которые приводили к опасным эпидемическим последствиям.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Стокгольм, натуральная оспа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 (1873 – 1874 гг.). </w:t>
      </w:r>
      <w:proofErr w:type="spell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Антивакцинаторская</w:t>
      </w:r>
      <w:proofErr w:type="spell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кампания, мотивированная религиозными причинами, сомнениями в эффективности и защитой прав личности, привела к падению охвата вакцинацией до всего лишь 40%, по сравнению с 90% </w:t>
      </w:r>
      <w:proofErr w:type="gram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</w:t>
      </w:r>
      <w:proofErr w:type="gram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остальной Швеции. В 1873 году началась большая эпидемия оспы. Это привело к увеличению охвата вакцинацией, и эпидемия закончилась.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Великобритания, коклюш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 (1970-е – 80-е). В 1974 году появилось сообщение о 36 реакциях на вакцину против коклюша, известный академик утверждал, что вакцина имела сомнительную эффективность, и ставил вопрос, перевешивают ли её польза риски. Информация была широко освещена в прессе и телевидении. Охват снизился с 81% до 31%, и последовала эпидемия коклюша, приведшая к смерти некоторых детей. Официальная медицина продолжила утверждать эффективность и безопасность вакцины; 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доверие общественности было восстановлено после публикации перепроверки эффективности вакцины. Охват вакцинацией затем поднялся до уровней более 90%, и уровень заболеваемости заметно спал.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Швеция, коклюш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(1979 – 1996 гг.). За период моратория на вакцинацию против коклюша с 1979 по 1996 г., 60% детей страны заболели потенциально смертельной болезнью в возрасте до 10 лет; тщательное медицинское наблюдение позволило удержать смертность от коклюша на уровне около одного случая в год.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Нидерланды, корь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 (1999 – 2000 гг.). Вспышка в религиозном сообществе и школах в Нидерландах иллюстрирует воздействие кори на </w:t>
      </w:r>
      <w:proofErr w:type="spell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невакцинированное</w:t>
      </w:r>
      <w:proofErr w:type="spell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население. Население в нескольких затронутых провинциях имело высокий уровень иммунизации, за исключением одного из религиозных направлений, которое традиционно не приемлет вакцинацию. Среди 2961 случая кори было 3 связанных с корью смерти и 68 госпитализаций. Это показывает, что корь может быть тяжёлой и приводить к смерти даже в индустриальных странах.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i/>
          <w:iCs/>
          <w:color w:val="373737"/>
          <w:sz w:val="28"/>
          <w:szCs w:val="28"/>
          <w:lang w:eastAsia="ru-RU"/>
        </w:rPr>
        <w:t>Ирландия, корь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 (2000). С конца 1999 по лето 2000 г. длилась вспышка кори в Северном Дублине, Ирландия. В это время средний по стране уровень иммунизации упал ниже 80%, а в Северном Дублине составлял около 60%. Произошло более чем 100 случаев госпитализации </w:t>
      </w:r>
      <w:proofErr w:type="gram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из</w:t>
      </w:r>
      <w:proofErr w:type="gram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более </w:t>
      </w:r>
      <w:proofErr w:type="gram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чем</w:t>
      </w:r>
      <w:proofErr w:type="gram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300 случаев. Три ребёнка погибло, а некоторые были </w:t>
      </w:r>
      <w:proofErr w:type="gramStart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тяжело больны</w:t>
      </w:r>
      <w:proofErr w:type="gramEnd"/>
      <w:r w:rsidRPr="00402A83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, некоторым для выздоровления понадобилась искусственная вентиляция лёгких. 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 </w:t>
      </w:r>
    </w:p>
    <w:p w:rsidR="00402A83" w:rsidRPr="00402A83" w:rsidRDefault="00402A83" w:rsidP="00402A83">
      <w:pPr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373737"/>
          <w:sz w:val="28"/>
          <w:szCs w:val="28"/>
          <w:u w:val="single"/>
          <w:lang w:eastAsia="ru-RU"/>
        </w:rPr>
        <w:t>Если все же у Вас возникают сомнения в необходимости проведения профилактических прививок, не спешите подписывать отказ. Для начала проконсультируйтесь с врачом, соберите полную информацию об опасности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инфекционного заболевания, </w:t>
      </w: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u w:val="single"/>
          <w:lang w:eastAsia="ru-RU"/>
        </w:rPr>
        <w:t>необходимости проведения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u w:val="single"/>
          <w:lang w:eastAsia="ru-RU"/>
        </w:rPr>
        <w:t>прививки,</w:t>
      </w:r>
      <w:r w:rsidRPr="00402A83">
        <w:rPr>
          <w:rFonts w:ascii="Helvetica" w:eastAsia="Times New Roman" w:hAnsi="Helvetica" w:cs="Helvetica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u w:val="single"/>
          <w:lang w:eastAsia="ru-RU"/>
        </w:rPr>
        <w:t xml:space="preserve">последствиях отказа от нее, возможных </w:t>
      </w:r>
      <w:proofErr w:type="spellStart"/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u w:val="single"/>
          <w:lang w:eastAsia="ru-RU"/>
        </w:rPr>
        <w:t>поствакцинальных</w:t>
      </w:r>
      <w:proofErr w:type="spellEnd"/>
      <w:r w:rsidRPr="00402A83">
        <w:rPr>
          <w:rFonts w:ascii="Helvetica" w:eastAsia="Times New Roman" w:hAnsi="Helvetica" w:cs="Helvetica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02A83">
        <w:rPr>
          <w:rFonts w:ascii="Helvetica" w:eastAsia="Times New Roman" w:hAnsi="Helvetica" w:cs="Helvetica"/>
          <w:b/>
          <w:bCs/>
          <w:color w:val="373737"/>
          <w:sz w:val="28"/>
          <w:szCs w:val="28"/>
          <w:u w:val="single"/>
          <w:lang w:eastAsia="ru-RU"/>
        </w:rPr>
        <w:t>реакциях и осложнениях.</w:t>
      </w:r>
    </w:p>
    <w:p w:rsidR="00402A83" w:rsidRPr="00402A83" w:rsidRDefault="00402A83" w:rsidP="00402A83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267C14">
        <w:rPr>
          <w:rFonts w:ascii="Helvetica" w:eastAsia="Times New Roman" w:hAnsi="Helvetica" w:cs="Helvetica"/>
          <w:color w:val="FF0000"/>
          <w:sz w:val="28"/>
          <w:szCs w:val="28"/>
          <w:u w:val="single"/>
          <w:lang w:eastAsia="ru-RU"/>
        </w:rPr>
        <w:t>Не забывайте, что именно Вы несете ответственность за свое здоровье и здоровье Вашего ребенка.</w:t>
      </w:r>
    </w:p>
    <w:p w:rsidR="00402A83" w:rsidRPr="00402A83" w:rsidRDefault="00402A83" w:rsidP="00402A83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267C14">
        <w:rPr>
          <w:rFonts w:ascii="Helvetica" w:eastAsia="Times New Roman" w:hAnsi="Helvetica" w:cs="Helvetica"/>
          <w:color w:val="FF0000"/>
          <w:sz w:val="28"/>
          <w:szCs w:val="28"/>
          <w:u w:val="single"/>
          <w:lang w:eastAsia="ru-RU"/>
        </w:rPr>
        <w:t>Берегите себя и будьте здоровы!</w:t>
      </w:r>
    </w:p>
    <w:p w:rsidR="00402A83" w:rsidRPr="00402A83" w:rsidRDefault="00402A83" w:rsidP="00402A83">
      <w:pPr>
        <w:shd w:val="clear" w:color="auto" w:fill="FFFFFF"/>
        <w:spacing w:after="240"/>
        <w:textAlignment w:val="baseline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402A83"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  <w:t> </w:t>
      </w:r>
    </w:p>
    <w:p w:rsidR="00F50ED2" w:rsidRPr="00267C14" w:rsidRDefault="00F50ED2" w:rsidP="00402A83">
      <w:pPr>
        <w:rPr>
          <w:color w:val="FF0000"/>
        </w:rPr>
      </w:pPr>
    </w:p>
    <w:sectPr w:rsidR="00F50ED2" w:rsidRPr="00267C14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3E0"/>
    <w:multiLevelType w:val="multilevel"/>
    <w:tmpl w:val="C3425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A2C52"/>
    <w:multiLevelType w:val="multilevel"/>
    <w:tmpl w:val="5A7C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21F57"/>
    <w:multiLevelType w:val="multilevel"/>
    <w:tmpl w:val="018A7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2FBE"/>
    <w:multiLevelType w:val="multilevel"/>
    <w:tmpl w:val="A4943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34069"/>
    <w:multiLevelType w:val="multilevel"/>
    <w:tmpl w:val="8E7CD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A83"/>
    <w:rsid w:val="00075C27"/>
    <w:rsid w:val="00267C14"/>
    <w:rsid w:val="00402A83"/>
    <w:rsid w:val="008A100E"/>
    <w:rsid w:val="00B654E9"/>
    <w:rsid w:val="00F41AA7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A83"/>
    <w:rPr>
      <w:b/>
      <w:bCs/>
    </w:rPr>
  </w:style>
  <w:style w:type="character" w:styleId="a5">
    <w:name w:val="Emphasis"/>
    <w:basedOn w:val="a0"/>
    <w:uiPriority w:val="20"/>
    <w:qFormat/>
    <w:rsid w:val="00402A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2017-09-11T16:00:00Z</dcterms:created>
  <dcterms:modified xsi:type="dcterms:W3CDTF">2017-09-11T16:12:00Z</dcterms:modified>
</cp:coreProperties>
</file>