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8" w:rsidRPr="00D773DB" w:rsidRDefault="00FB69D8" w:rsidP="00FB69D8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9D8" w:rsidRPr="00C92078" w:rsidRDefault="00FB69D8" w:rsidP="00FB69D8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</w:pPr>
      <w:r w:rsidRPr="00C92078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 У</w:t>
      </w:r>
      <w:r w:rsidRPr="00C92078">
        <w:rPr>
          <w:rFonts w:ascii="Comic Sans MS" w:eastAsia="Times New Roman" w:hAnsi="Comic Sans MS" w:cs="Times New Roman"/>
          <w:i/>
          <w:iCs/>
          <w:color w:val="C00000"/>
          <w:sz w:val="28"/>
          <w:szCs w:val="28"/>
          <w:lang w:eastAsia="ru-RU"/>
        </w:rPr>
        <w:t>важаемые родители!</w:t>
      </w:r>
    </w:p>
    <w:p w:rsidR="00FB69D8" w:rsidRPr="00C92078" w:rsidRDefault="00FB69D8" w:rsidP="00A57DFA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Наступило лето – пора отпусков.  Многие дети будут находиться вне детского сада. Летом дети получают яркие впечатления, так как больше времени проводят на природе, на даче, на речке, путешествуют вместе с родителями к морю. И здесь важно продолжать приобщать ребенка к музыкальному искусству.</w:t>
      </w:r>
    </w:p>
    <w:p w:rsidR="00FB69D8" w:rsidRPr="00C92078" w:rsidRDefault="00FB69D8" w:rsidP="00A57DFA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Начинайте день с гимнастики под музыку. Не обязательно выполнять специальные физические упражнения. Главное, чтобы движение вам и малышу доставляло удовольствие. Вы увидите, что ребёнок может танцевать ритмично, не прикладывая особых усилий для этого, а если он сам придумывает комбинацию движений, то это уже шаг к творчеству.</w:t>
      </w:r>
    </w:p>
    <w:p w:rsidR="00FB69D8" w:rsidRPr="00C92078" w:rsidRDefault="00FB69D8" w:rsidP="00A57DFA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Важно научить ребенка слышать и слушать музыкальные произведения. Для этого надо сначала научиться слушать звуки природы. Отправившись на прогулку, послушайте  шум ветерка, журчание ручья, пение птиц. Понаблюдайте за насекомыми – шмелями и  бабочками, а </w:t>
      </w:r>
      <w:proofErr w:type="gramStart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вернувшись</w:t>
      </w:r>
      <w:proofErr w:type="gramEnd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домой, послушайте произведения «Полёт шмеля» Н. Римского-Корсакова и «Мотылёк» А. Аренского. Сравните эти два произведения, нарисуйте картинку. Во время рисования эта музыка может звучать фоном.</w:t>
      </w:r>
    </w:p>
    <w:p w:rsidR="00FB69D8" w:rsidRPr="00C92078" w:rsidRDefault="00FB69D8" w:rsidP="00A57DFA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Не забывайте и о песнях. Включайте любимые песни малыша, разумеется, полноценные в художественном отношении, например песни В. </w:t>
      </w:r>
      <w:proofErr w:type="spellStart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Шаинского</w:t>
      </w:r>
      <w:proofErr w:type="spellEnd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или группы «</w:t>
      </w:r>
      <w:proofErr w:type="spellStart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Барбарики</w:t>
      </w:r>
      <w:proofErr w:type="spellEnd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».  Попробуйте инсценировать несложные </w:t>
      </w:r>
      <w:proofErr w:type="spellStart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попевки</w:t>
      </w:r>
      <w:proofErr w:type="spellEnd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: «Петушок», «Тень-тень» и т.д. Поиграйте в композиторов. Задайте музыкальный вопрос на любой мотив, а ребёнок пусть придумает музыкальный ответ на готовый текст. Например: поёт взрослый «Зайка, зайка, где бывал?» Ребёнок отвечает: «На лужайке танцевал!» По аналогии: «Что за шар, не разберёшь?» - «Это я, колючий ёж!»</w:t>
      </w:r>
    </w:p>
    <w:p w:rsidR="00FB69D8" w:rsidRPr="00C92078" w:rsidRDefault="00FB69D8" w:rsidP="00A57DFA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Если вы решите летом путешествовать и попадёте в Москву, то обязательно посетите крупнейший в мире театр кукол им. С.В. Образцова. Множество детских театров и филармоний существует в Петербурге.</w:t>
      </w:r>
      <w:r w:rsid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Вы</w:t>
      </w:r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 xml:space="preserve"> сможете познакомить ребенка с видами театрального искусства: драма, комедия, театр кукол</w:t>
      </w:r>
      <w:proofErr w:type="gramStart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… Е</w:t>
      </w:r>
      <w:proofErr w:type="gramEnd"/>
      <w:r w:rsidRPr="00C92078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щё раз вместе с малышом закрепите такие понятия, как зрительный зал, сцена, занавес, аплодисменты, актёры, грим, декорации… А самое главное, получите массу приятных впечатлений.</w:t>
      </w:r>
    </w:p>
    <w:p w:rsidR="00A57DFA" w:rsidRPr="00A57DFA" w:rsidRDefault="00FB69D8" w:rsidP="00A57DFA">
      <w:pPr>
        <w:spacing w:after="0" w:line="240" w:lineRule="auto"/>
        <w:jc w:val="center"/>
        <w:outlineLvl w:val="1"/>
        <w:rPr>
          <w:rFonts w:ascii="Comic Sans MS" w:hAnsi="Comic Sans MS" w:cs="Helvetica"/>
          <w:i/>
          <w:color w:val="333333"/>
        </w:rPr>
      </w:pPr>
      <w:r w:rsidRPr="00A57DFA">
        <w:rPr>
          <w:rFonts w:ascii="Comic Sans MS" w:hAnsi="Comic Sans MS"/>
          <w:i/>
          <w:iCs/>
          <w:color w:val="000000"/>
        </w:rPr>
        <w:t>И помните, встреча с музыкой и театром – это особый праздник для детей. Постарайтесь наполнить ими каждый день вашего малыша, и тогда он будет расти музыкальным, эмоционально развитым и интересным человеком.</w:t>
      </w:r>
    </w:p>
    <w:p w:rsidR="00A57DFA" w:rsidRPr="00A57DFA" w:rsidRDefault="00A57DFA" w:rsidP="00A57DFA">
      <w:pPr>
        <w:spacing w:after="0" w:line="240" w:lineRule="auto"/>
        <w:jc w:val="center"/>
        <w:outlineLvl w:val="1"/>
        <w:rPr>
          <w:rFonts w:ascii="Comic Sans MS" w:hAnsi="Comic Sans MS" w:cs="Helvetica"/>
          <w:i/>
          <w:color w:val="333333"/>
        </w:rPr>
      </w:pPr>
    </w:p>
    <w:p w:rsidR="00A57DFA" w:rsidRPr="00A57DFA" w:rsidRDefault="00A57DFA" w:rsidP="00A57DFA">
      <w:pPr>
        <w:spacing w:after="0" w:line="240" w:lineRule="auto"/>
        <w:jc w:val="center"/>
        <w:outlineLvl w:val="1"/>
        <w:rPr>
          <w:rFonts w:ascii="Comic Sans MS" w:eastAsia="Times New Roman" w:hAnsi="Comic Sans MS" w:cs="Arial"/>
          <w:i/>
          <w:color w:val="000000"/>
          <w:sz w:val="28"/>
          <w:szCs w:val="28"/>
          <w:lang w:eastAsia="ru-RU"/>
        </w:rPr>
      </w:pPr>
      <w:r w:rsidRPr="00A57DFA">
        <w:rPr>
          <w:rFonts w:ascii="Comic Sans MS" w:eastAsia="Times New Roman" w:hAnsi="Comic Sans MS" w:cs="Arial"/>
          <w:b/>
          <w:bCs/>
          <w:i/>
          <w:iCs/>
          <w:color w:val="008000"/>
          <w:sz w:val="28"/>
          <w:szCs w:val="28"/>
          <w:lang w:eastAsia="ru-RU"/>
        </w:rPr>
        <w:t>Организуем досуг малыша</w:t>
      </w:r>
    </w:p>
    <w:p w:rsidR="00A57DFA" w:rsidRPr="00A57DFA" w:rsidRDefault="00A57DFA" w:rsidP="00A57DFA">
      <w:pPr>
        <w:spacing w:after="120" w:line="312" w:lineRule="atLeast"/>
        <w:jc w:val="center"/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Ваш малыш 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Сходите в детский театр. Четырехлетний ребенок уже вполне может посещать театр. Во-первых, посещение театра очень раздвинет рамки кругозора малыша; во-вторых, ощутимо разовьется интеллект; и,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 Посещение театра для ребенка — всегда праздник.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0000FF"/>
          <w:sz w:val="24"/>
          <w:szCs w:val="24"/>
          <w:lang w:eastAsia="ru-RU"/>
        </w:rPr>
        <w:t>А цирковые представления?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С появлением телевидения отошли на задний план диафильмы с фильмоскопом. Но это только на первый взгляд. Опыт показывает, что дети, вволю насмотревшись мультиков по телевизору, охотно смотрят диафильмы. Мультфильм по </w:t>
      </w:r>
      <w:proofErr w:type="spellStart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видику</w:t>
      </w:r>
      <w:proofErr w:type="spellEnd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 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p w:rsidR="00A57DFA" w:rsidRPr="00A57DFA" w:rsidRDefault="00A57DFA" w:rsidP="00A57DFA">
      <w:pPr>
        <w:spacing w:after="0"/>
        <w:jc w:val="center"/>
        <w:outlineLvl w:val="4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outlineLvl w:val="0"/>
        <w:rPr>
          <w:rFonts w:ascii="Comic Sans MS" w:eastAsia="Times New Roman" w:hAnsi="Comic Sans MS" w:cs="Times New Roman"/>
          <w:b/>
          <w:bCs/>
          <w:i/>
          <w:iCs/>
          <w:color w:val="800080"/>
          <w:kern w:val="36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outlineLvl w:val="0"/>
        <w:rPr>
          <w:rFonts w:ascii="Comic Sans MS" w:eastAsia="Times New Roman" w:hAnsi="Comic Sans MS" w:cs="Times New Roman"/>
          <w:i/>
          <w:color w:val="000000"/>
          <w:kern w:val="36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kern w:val="36"/>
          <w:sz w:val="24"/>
          <w:szCs w:val="24"/>
          <w:lang w:eastAsia="ru-RU"/>
        </w:rPr>
        <w:t>ПРАЗДНИК ДОМА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Кто из детей и взрослых не любит праздники? Думаем, что таких людей немного.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«Общение с людьми – вот в чем бесконечный запас обновления и открытий! Люди стремятся к общению, жаждут его, ищут друг в друге поддержки и одобрения».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У добрых и активных людей всегда есть желание сделать приятное, неожиданное всем собравшимся, поднять настроение и жизненный тонус. А</w:t>
      </w:r>
      <w:r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lastRenderedPageBreak/>
        <w:t>дети особенно радуются празднику, живут ожиданием его, как взрослые живут от одного радостного события до другого. Сколько замечательных праздников для детей можно провести, если немного пофантазировать, давайте и мы поделимся с вами своим опытом и фантазией.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ru-RU"/>
        </w:rPr>
        <w:t>Какие праздники  можно провести дома?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День сюрпризов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Любой день недели, когда у вас есть что подарить ребенку, даже самые маленькие безделушки могут доставить радость, если они подарены с любовью и фантазией. Сюрпризы можно находить по схемам, картам комнаты, по стрелочкам, разложенным по порядку или по заданиям в записках, если есть читающие дети, спеть песенку, сбегать на кухню </w:t>
      </w:r>
      <w:proofErr w:type="gramStart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за чем</w:t>
      </w:r>
      <w:proofErr w:type="gramEnd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 – либо, пробежать вокруг стола, пролезть под столом, стулом. Можно предлагать и более полезные задания: прибрать всю обувь в прихожей, полить цветы, пропылесосить и др. для привлечения детей к настоящей, взрослой работе, по типу «Горячо – холодно» и т.д.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Последним и главным сюрпризом может быть торт, интересный фокус, а если вы хотите приобрести домашнего питомца, то лучшего финала не найти.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Вначале можно находить те предметы, которые пригодятся вам в финале. Если вы хотите организовать чай, то пусть дети находят ложки, салфетки, кружки, сладкие сюрпризы,  сахар и т.д. Они сами догадаются, что вы готовите им чайный стол, и с интересом будут  идти к финалу. Если финалом будет домашний питомец, то для детей будет интересно найти миску для кормления, бантик на веревочке и другие вещи, пусть они сами догадаются о вашем сюрпризе.</w:t>
      </w:r>
      <w:r w:rsidRPr="00A57DFA">
        <w:rPr>
          <w:rFonts w:ascii="Comic Sans MS" w:eastAsia="Times New Roman" w:hAnsi="Comic Sans MS" w:cs="Times New Roman"/>
          <w:i/>
          <w:noProof/>
          <w:color w:val="000000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38750" cy="2876550"/>
            <wp:effectExtent l="19050" t="0" r="0" b="0"/>
            <wp:docPr id="2" name="Рисунок 3" descr="http://mds456.narod.ru/olderfiles/1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s456.narod.ru/olderfiles/1/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lastRenderedPageBreak/>
        <w:t>День проказников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Это может быть 1 апреля или любой другой день, совместный выходной, когда идет дождь, накануне дня уборки, чтобы совместить полезное </w:t>
      </w:r>
      <w:proofErr w:type="gramStart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с</w:t>
      </w:r>
      <w:proofErr w:type="gramEnd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 приятным. Попробуйте есть суп вилкой, макароны руками, а лучше надеть их на веревочку и подарить маме, в карманах пальто пусть они найдут бумажки от конфет, а сами конфеты давно спрятаны у папы под подушкой. Фантазируйте!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Праздник мороженого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Когда у вас гости с такими же детьми, или вас пригласили друзья вместе провести время, а на улице тепло или жарко, во время отдыха на природе. Можно провести различные аттракционы: «накорми» папу закрытыми глазами, укрась мороженое фруктами, конкурс коктейлей с мороженым, кто быстрей слижет мороженое «без рук» и т.д.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День воздушных шаров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Обычно после какого-либо праздника шарики  еще некоторое время висят на стене никому не нужные, медленно теряя свой красивый вид.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Можно раскрасить их фломастерами и устроить много невероятных конкурсов с шарами: бой шаров, фокусы по прилипанию шаров к потолку, прежде потрите их о палас или любое синтетическое волокно, лопанье шаров, привязанных к ноге противника, футбол с воздушным шариком, различные концертные номера с шарами и многое другое.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Праздник бабушкиных пирогов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Красиво накрытый стол, заранее приготовленные букеты, салфетки, вырезанные из бумаги, непременно обрадуют </w:t>
      </w:r>
      <w:proofErr w:type="gramStart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ваших</w:t>
      </w:r>
      <w:proofErr w:type="gramEnd"/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 близких и дадут детям незабываемый урок уважения и любви к старшим, а если к пирожкам вы придумаете загадки про начинку или небольшие хвалебные стихи, то радость только удвоится.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95775" cy="3152775"/>
            <wp:effectExtent l="19050" t="0" r="9525" b="0"/>
            <wp:docPr id="5" name="Рисунок 5" descr="http://mds456.narod.ru/olderfiles/1/Tri_dev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s456.narod.ru/olderfiles/1/Tri_devoch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lastRenderedPageBreak/>
        <w:t>Домашний цирк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Дети и взрослые могут быть и гимнастами, и жонглерами, и клоунами. Домашние животные так же могут быть участниками представления. Не забудьте про фокусников!!! Наверняка найдутся взрослые, которые знают несколько фокусов со спичками, картами или чем-либо еще, можно воспользоваться и литературой. Палас вы превращаете в арену, организуете гримерную, и начинается представление.</w:t>
      </w:r>
    </w:p>
    <w:p w:rsidR="006B5E03" w:rsidRDefault="006B5E03" w:rsidP="00A57DFA">
      <w:pPr>
        <w:spacing w:after="0"/>
        <w:jc w:val="center"/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Праздник огородных даров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Его можно устраивать по принципу: что созрело, то и к празднику поспело. С созреванием зелени, можно вместе приготовить салаты, украсив их разными способами, объявить конкурс на весенний «вкусный букет», с поеданием его. Клубника тоже будет прекрасным поводом для праздника семьи, если немного пофантазировать. Можно приготовить различные соки, коктейль, украсит ею мороженое или суфле. А затем предложить накормить друг друга закрытыми глазами, получится неплохая маска на лицо, к тому же очень полезная для кожи, предложить всем заняться своим внешним видом и объявить «5-ти минутный перерыв для здоровья», дети могут в таком «раскрашенном» виде показать вам свой веселый концерт.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Грибы, ягоды, овощи, фрукты – все может служить поводом для праздника, к которому дети будут с радостью готовиться, помогать ухаживать, собирать, готовить сюрпризы, подарки из них.</w:t>
      </w:r>
    </w:p>
    <w:p w:rsidR="00A57DFA" w:rsidRPr="00A57DFA" w:rsidRDefault="008546AD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8546AD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Праздник старых фотографий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Это повод интересно поздравить ваших пожилых близких людей с днем рождения, с Днем Победы. Предложите ребенку поискать фотографии близких, узнать их.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Разложите их по возрастам, или еще по какому-либо признаку (где родился, где жил, где был ит.д.) Вы увидите, как они увлекутся эти занятием, будет много вопросов, а бабушки с дедушками с интересом расскажут им некоторые истории из своей жизни, запечатленные на фотографиях, вы доставите огромную радость пожилым. Помните, пожилые люди живут воспоминаниями, и это лучший повод проявления к ним внимания и заботы.</w:t>
      </w:r>
    </w:p>
    <w:p w:rsidR="006B5E03" w:rsidRDefault="006B5E03" w:rsidP="00A57DFA">
      <w:pPr>
        <w:spacing w:after="0"/>
        <w:jc w:val="center"/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iCs/>
          <w:color w:val="800080"/>
          <w:sz w:val="24"/>
          <w:szCs w:val="24"/>
          <w:lang w:eastAsia="ru-RU"/>
        </w:rPr>
        <w:t>Праздник старых игрушек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 xml:space="preserve">В преддверии школы, скоплению большого количества игрушек или генеральной уборки можно устроить и такой праздник. Пусть ребенок достанет все, чем он уже не играет, с каждой игрушкой можно устроить маленькое </w:t>
      </w: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lastRenderedPageBreak/>
        <w:t>представление, почему у машины нет колес, кукла грязная и безволосая, у котенка оторван нос и глаз, мишка давно перестал петь и т.д. Игрушкам пора в ремонт, только не говорите, что вы выбросите это все на помойку, этим вы дадите явный урок невежества и даже жестокости.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Дети очень ранимы и быстро вбирают  уроки взрослых одинаково:  как хорошие,  так и (помните об этом!!) плохие тоже.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Когда-то давно мы были такими же маленькими детьми. Что-то из детства  мы помним, а что-то скрылось вместе с годами. Но чем старше мы становимся, тем чаще вспоминаем детство, потому что наш характер, симпатии и антипатии – все закладывалось в детстве.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Дорогие папы и мамы, бабушки и дедушки, питайтесь родниковой водой, сравниться с которой может только детская душа!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Чаще общайтесь со своими малышами, живите их жизнью, и в вашем сердце всегда будет тепло, уютно и радостно. Пробуждайте воспоминания о своем детстве рассказами, фотографиями, семейными традициями и реликвиями.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  <w:t>А в этом вам обязательно помогут семейные праздники, которые мы предлагаем.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ru-RU"/>
        </w:rPr>
        <w:t>И не забывайте, что детский сад никогда не заменит и не восполнит тех радостных впечатлений, которые ребенок получает дома от общения с близкими людьми!</w:t>
      </w: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</w:p>
    <w:p w:rsidR="00A57DFA" w:rsidRPr="00A57DFA" w:rsidRDefault="00A57DFA" w:rsidP="00A57DFA">
      <w:pPr>
        <w:spacing w:after="0"/>
        <w:ind w:firstLine="567"/>
        <w:jc w:val="center"/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b/>
          <w:bCs/>
          <w:i/>
          <w:noProof/>
          <w:color w:val="FF00FF"/>
          <w:sz w:val="24"/>
          <w:szCs w:val="24"/>
          <w:lang w:eastAsia="ru-RU"/>
        </w:rPr>
        <w:lastRenderedPageBreak/>
        <w:drawing>
          <wp:inline distT="0" distB="0" distL="0" distR="0">
            <wp:extent cx="6096000" cy="4286250"/>
            <wp:effectExtent l="19050" t="0" r="0" b="0"/>
            <wp:docPr id="6" name="Рисунок 4" descr="http://mds456.narod.ru/olderfiles/1/103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s456.narod.ru/olderfiles/1/10314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DFA">
        <w:rPr>
          <w:rFonts w:ascii="Comic Sans MS" w:eastAsia="Times New Roman" w:hAnsi="Comic Sans MS" w:cs="Times New Roman"/>
          <w:b/>
          <w:bCs/>
          <w:i/>
          <w:color w:val="FF00FF"/>
          <w:sz w:val="24"/>
          <w:szCs w:val="24"/>
          <w:lang w:eastAsia="ru-RU"/>
        </w:rPr>
        <w:t xml:space="preserve"> «Ваш домашний оркестр»</w:t>
      </w:r>
    </w:p>
    <w:p w:rsidR="00A57DFA" w:rsidRPr="00A57DFA" w:rsidRDefault="00A57DFA" w:rsidP="00A57DFA">
      <w:pPr>
        <w:spacing w:after="0"/>
        <w:ind w:firstLine="567"/>
        <w:jc w:val="center"/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Включение в занятие по музыке, в домашний досуг игры на детских музыкальных инструментах всегда является украшением музыкального обучения. Добавление к голосу фортепьяно или детскому голосу, ставших привычными, звуков необычной высоты и яркости привлекает дошкольников к творческой работе на занятии. Для игр и развлечений с детьми</w:t>
      </w:r>
      <w:r w:rsidRPr="00A57DFA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4-6 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лет</w:t>
      </w:r>
      <w:r w:rsidR="00815A5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обычно используется музыкальные инструменты, которые не имеют чётко выраженной </w:t>
      </w:r>
      <w:proofErr w:type="spellStart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звуковысотности</w:t>
      </w:r>
      <w:proofErr w:type="spellEnd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, поэтому их принято называть шумовыми. К их числу относятся барабан, бубен, колокольчики, треугольник, погремушки, маракасы и так далее. Каждый из этих инструментов обычно имеется в арсенале музыкального работника, да и приобрести их для дома не требует больших затрат.</w:t>
      </w:r>
    </w:p>
    <w:p w:rsidR="00A57DFA" w:rsidRPr="00A57DFA" w:rsidRDefault="00A57DFA" w:rsidP="00A57DFA">
      <w:pPr>
        <w:spacing w:after="0"/>
        <w:ind w:firstLine="567"/>
        <w:jc w:val="center"/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В приобретении простейших шумовых музыкальных</w:t>
      </w:r>
      <w:r w:rsidR="00815A5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инструментов есть свои хитрости. Ответьте, например, давно вы заходили в отдел, где продаются … рыболовные принадлежности? Вы удивляетесь, а зря, потому что именно там продаются замечательные вещи - маленькие оловянные бубенчики, которые так удобно соединить по два - три, повесив их на обыкновенные скрепки. И вот у вас уже есть замечательный музыкальный инструмент, обладающий необычайным звонким голоском. Вместе с детьми вы можете изготовить такой музыкальный инструмент, как кастаньеты. Для этого нужно взять две большие пуговицы, через «ножку» каждой продевается резинка и завязывается на узел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lastRenderedPageBreak/>
        <w:t>так,</w:t>
      </w:r>
      <w:r w:rsidR="00815A5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чтобы получившуюся петельку можно было надеть на первый и третий палец. Пуговицу и резинку можно купить в магазинах ткани. Из контейнеров из-по</w:t>
      </w:r>
      <w:proofErr w:type="gramStart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д«</w:t>
      </w:r>
      <w:proofErr w:type="gramEnd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киндер-сюрприза» можно сделать музыкальный инструмент – «</w:t>
      </w:r>
      <w:proofErr w:type="spellStart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шуршунчик</w:t>
      </w:r>
      <w:proofErr w:type="spellEnd"/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», наполнив его разными наполнителями (горох, крупа, камешки). Очень легко можно изготовить</w:t>
      </w:r>
      <w:r w:rsidR="00815A5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такой музыкальный инструмент, как «ветерок». С помощью этого инструмента можно изображать появление невидимого героя или слушать музыку ветра. Сделать его очень просто. В бутылке из-под шампуня делается восемь отверстий с обеих сторон</w:t>
      </w:r>
      <w:r w:rsidR="00815A5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и три посередине. Через боковые отверстия протягиваются нитки, к ним привязываются трубочки от металлофона. Инструмент держится на пальце за кольцо, которое крепится наверху.</w:t>
      </w:r>
    </w:p>
    <w:p w:rsidR="00A57DFA" w:rsidRPr="00A57DFA" w:rsidRDefault="00A57DFA" w:rsidP="00A57DFA">
      <w:pPr>
        <w:spacing w:after="0"/>
        <w:ind w:firstLine="567"/>
        <w:jc w:val="center"/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</w:pPr>
      <w:r w:rsidRPr="00A57DFA">
        <w:rPr>
          <w:rFonts w:ascii="Comic Sans MS" w:eastAsia="Times New Roman" w:hAnsi="Comic Sans MS" w:cs="Times New Roman"/>
          <w:i/>
          <w:color w:val="000000" w:themeColor="text1"/>
          <w:sz w:val="24"/>
          <w:szCs w:val="24"/>
          <w:lang w:eastAsia="ru-RU"/>
        </w:rPr>
        <w:t>Важно познакомить детей с названием инструмента и способом игры на нём. Для этого, показывая тот или иной инструмент, надо продемонстрировать, как на нём играть. Скажем, на барабане играют, ударяя по его поверхности палочками, на погремушках и колокольчиках – встряхивая. Кроме того, в детях следует с самого начала воспитывать культуру пользования инструментом: с ним следует обращаться бережно, брать, играть на нём и класть на стол или убирать в специальную коробку надо аккуратно. Взрослый, показывая имеющиеся музыкальные инструменты, демонстрирует их голоса. Затем детям можно предложить закрыть глаза и на слух определить, какой из инструментов сейчас прозвучал. К каждому отдельному музыкальному произведению проводится индивидуальный подбор музыкальных инструментов для его сопровождения.</w:t>
      </w:r>
    </w:p>
    <w:p w:rsidR="00A57DFA" w:rsidRPr="00E11167" w:rsidRDefault="00A57DFA" w:rsidP="00A57DFA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167">
        <w:rPr>
          <w:rFonts w:ascii="Times New Roman" w:eastAsia="Times New Roman" w:hAnsi="Times New Roman" w:cs="Times New Roman"/>
          <w:noProof/>
          <w:color w:val="993366"/>
          <w:sz w:val="24"/>
          <w:szCs w:val="24"/>
          <w:lang w:eastAsia="ru-RU"/>
        </w:rPr>
        <w:lastRenderedPageBreak/>
        <w:drawing>
          <wp:inline distT="0" distB="0" distL="0" distR="0">
            <wp:extent cx="8172450" cy="6124575"/>
            <wp:effectExtent l="19050" t="0" r="0" b="0"/>
            <wp:docPr id="10" name="Рисунок 10" descr="http://mds456.narod.ru/olderfiles/1/muzykalnye_instrumenty_svoimi_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ds456.narod.ru/olderfiles/1/muzykalnye_instrumenty_svoimi_rukam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DFA" w:rsidRPr="00A202F8" w:rsidRDefault="00A57DFA" w:rsidP="00A57DFA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14D" w:rsidRDefault="009F414D" w:rsidP="00A57DFA">
      <w:pPr>
        <w:pStyle w:val="a3"/>
        <w:spacing w:before="150" w:beforeAutospacing="0" w:after="225" w:afterAutospacing="0" w:line="324" w:lineRule="atLeast"/>
        <w:jc w:val="center"/>
        <w:rPr>
          <w:rFonts w:ascii="Helvetica" w:hAnsi="Helvetica" w:cs="Helvetica"/>
          <w:color w:val="333333"/>
        </w:rPr>
      </w:pPr>
    </w:p>
    <w:p w:rsidR="006B5E03" w:rsidRPr="006B5E03" w:rsidRDefault="006B5E03" w:rsidP="006B5E03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i/>
          <w:color w:val="000000"/>
          <w:sz w:val="28"/>
          <w:szCs w:val="28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iCs/>
          <w:color w:val="FF0000"/>
          <w:sz w:val="28"/>
          <w:szCs w:val="28"/>
          <w:lang w:eastAsia="ru-RU"/>
        </w:rPr>
        <w:t>Хороводные игры летом  для детей средней группы</w:t>
      </w:r>
    </w:p>
    <w:p w:rsidR="006B5E03" w:rsidRPr="006B5E03" w:rsidRDefault="006B5E03" w:rsidP="006B5E03">
      <w:pPr>
        <w:spacing w:before="100" w:beforeAutospacing="1" w:after="24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 xml:space="preserve"> «Большие и маленькие ножки».</w:t>
      </w:r>
      <w:r w:rsidRPr="006B5E03">
        <w:rPr>
          <w:rFonts w:ascii="Comic Sans MS" w:eastAsia="Times New Roman" w:hAnsi="Comic Sans MS" w:cs="Arial"/>
          <w:i/>
          <w:iCs/>
          <w:color w:val="00808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Большие ноги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Ш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ли по дороге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Топ-топ, топ-топ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Маленькие ножки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Бежали по дорожке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 xml:space="preserve">Топ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топ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топ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то топ,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 xml:space="preserve">Топ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топ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топ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то топ</w:t>
      </w:r>
    </w:p>
    <w:p w:rsidR="006B5E03" w:rsidRDefault="006B5E03" w:rsidP="006B5E03">
      <w:pPr>
        <w:spacing w:before="100" w:beforeAutospacing="1" w:after="240" w:line="240" w:lineRule="auto"/>
        <w:ind w:firstLine="567"/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lastRenderedPageBreak/>
        <w:t>«Мы по лесу идем».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Мы по лесу идем,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Зверей найдем.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Зайца громко позовем: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«Ау-ау-ау!»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Никто не откликается,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Лишь эхо отзывается,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Тихо: «Ау-ау-ау!»</w:t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br/>
      </w:r>
    </w:p>
    <w:p w:rsidR="006B5E03" w:rsidRPr="006B5E03" w:rsidRDefault="006B5E03" w:rsidP="006B5E03">
      <w:pPr>
        <w:spacing w:before="100" w:beforeAutospacing="1" w:after="24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«По ровненькой дорожке».</w:t>
      </w:r>
      <w:r w:rsidRPr="006B5E03">
        <w:rPr>
          <w:rFonts w:ascii="Comic Sans MS" w:eastAsia="Times New Roman" w:hAnsi="Comic Sans MS" w:cs="Arial"/>
          <w:i/>
          <w:iCs/>
          <w:color w:val="00808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По ровненькой дорожке,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 ровненькой дорожке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Ш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агают наши ножки,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Шагают наши ножки.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 пням, по кочкам, по камушкам,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 камушкам, в яму – бух!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На последней строчке присядьте.</w:t>
      </w:r>
    </w:p>
    <w:p w:rsid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«Зайка шел».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Зайка шел, шел, 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Морковку нашел,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Сел, поел и дальше пошел.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Зайка шел, шел, 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Капустку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нашел,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Сел, поел и дальше пошел.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Зайка шел, шел, 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Картошку нашел,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Сел, поел и дальше пошел.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«Как на наши именины».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Как на наши именины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И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спекли мы каравай: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такой ширины,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(расходятся подальше от центра)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такой ужины,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(сходятся к центру)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такой вышины,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(поднимают руки вверх)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 xml:space="preserve">Вот такой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нижины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(опускают руки вниз).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Каравай, каравай,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Кого хочешь, выбирай,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lastRenderedPageBreak/>
        <w:t>Я люблю, конечно, всех,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А детишек больше всех.</w:t>
      </w:r>
      <w:proofErr w:type="gramEnd"/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 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«Раздувайся пузырь».</w:t>
      </w:r>
    </w:p>
    <w:p w:rsidR="006B5E03" w:rsidRPr="006B5E03" w:rsidRDefault="006B5E03" w:rsidP="006B5E03">
      <w:pPr>
        <w:spacing w:before="100" w:beforeAutospacing="1" w:after="240" w:line="240" w:lineRule="auto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Надувайся пузырь,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Раздувайся большой.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Оставайся такой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И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не лопайся.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Хлоп!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(расцепите руки и хлопните в ладоши).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Лопнул пузырь! Полетели!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(побегайте по комнате).</w:t>
      </w:r>
    </w:p>
    <w:p w:rsidR="006B5E03" w:rsidRPr="006B5E03" w:rsidRDefault="006B5E03" w:rsidP="006B5E03">
      <w:pPr>
        <w:spacing w:before="100" w:beforeAutospacing="1" w:after="24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</w:t>
      </w:r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>Водят</w:t>
      </w: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 пчелы хоровод».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Водят пчелы хоровод -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Брум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брум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 барабан ударил кот -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Трум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трум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Стали мыши танцевать -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Тир-ля-ля,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Так, что начала дрожать вся земле.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«Матрешки».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Ходим, ходим хороводом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еред всем честным народом.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Сели,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(присаживаемся)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Встали,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(встаем)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Себя показали. Попрыгали,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(прыгаем)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Потопали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(топаем)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 ладошки мы похлопали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(хлопаем).</w:t>
      </w:r>
    </w:p>
    <w:p w:rsidR="006B5E03" w:rsidRPr="006B5E03" w:rsidRDefault="006B5E03" w:rsidP="006B5E03">
      <w:pPr>
        <w:spacing w:before="100" w:beforeAutospacing="1" w:after="24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>«На реке камыши».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На реке –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       Камыши.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Расплескались там ерши.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Круг – постарше, </w:t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(остановитесь и повернитесь лицом в центр круга)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Круг – помладше, (</w:t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сделайте шаг к центру)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lastRenderedPageBreak/>
        <w:t>Круг – совсем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           Малыши! </w:t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(сомкните круг).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FF6600"/>
          <w:sz w:val="24"/>
          <w:szCs w:val="24"/>
          <w:lang w:eastAsia="ru-RU"/>
        </w:rPr>
        <w:t xml:space="preserve"> 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>«Зайка».</w:t>
      </w:r>
    </w:p>
    <w:p w:rsidR="006B5E03" w:rsidRPr="006B5E03" w:rsidRDefault="006B5E03" w:rsidP="006B5E03">
      <w:pPr>
        <w:spacing w:before="100" w:beforeAutospacing="1" w:after="0" w:line="240" w:lineRule="auto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Зайка, зайка! Что с тобой?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Ты сидишь совсем больной.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Ты вставай, вставай, скачи!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морковку получи! (2 раза)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Получи и попляши!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 xml:space="preserve"> «</w:t>
      </w:r>
      <w:proofErr w:type="spellStart"/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>Огуречик</w:t>
      </w:r>
      <w:proofErr w:type="spellEnd"/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>».</w:t>
      </w:r>
    </w:p>
    <w:p w:rsidR="006B5E03" w:rsidRPr="006B5E03" w:rsidRDefault="006B5E03" w:rsidP="006B5E03">
      <w:pPr>
        <w:spacing w:before="100" w:beforeAutospacing="1" w:after="0" w:line="240" w:lineRule="auto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Огуречик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огуречик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Ты совсем как человечек.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Мы тебя кормили,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Мы тебя поили,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На ноги поставили, </w:t>
      </w:r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 xml:space="preserve">(подходят к </w:t>
      </w:r>
      <w:proofErr w:type="spellStart"/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огуречику</w:t>
      </w:r>
      <w:proofErr w:type="spellEnd"/>
      <w:r w:rsidRPr="006B5E03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 xml:space="preserve"> и поднимают его)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Танцевать заставили.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Танцуй сколько хочешь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Выбирай, кого захочешь.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 xml:space="preserve"> «Зайка беленький сидит».</w:t>
      </w:r>
    </w:p>
    <w:p w:rsidR="006B5E03" w:rsidRPr="006B5E03" w:rsidRDefault="006B5E03" w:rsidP="006B5E03">
      <w:pPr>
        <w:spacing w:before="100" w:beforeAutospacing="1" w:after="0" w:line="240" w:lineRule="auto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Зайка серенький сидит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И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ушами шевелит.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так, вот так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Он ушами шевелит.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Зайке холодно сидеть,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Надо лапочки согреть.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так, вот так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адо лапочки согреть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Зайке холодно стоять,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Надо зайке поскакать.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Вот так, вот так</w:t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Н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адо зайке поскакать.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Зайку волк испугал! 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Зайка тут же убежал!</w:t>
      </w:r>
    </w:p>
    <w:p w:rsidR="006B5E03" w:rsidRPr="006B5E03" w:rsidRDefault="006B5E03" w:rsidP="006B5E03">
      <w:pPr>
        <w:spacing w:before="100" w:beforeAutospacing="1" w:after="0" w:line="240" w:lineRule="auto"/>
        <w:ind w:firstLine="567"/>
        <w:rPr>
          <w:rFonts w:ascii="Comic Sans MS" w:eastAsia="Times New Roman" w:hAnsi="Comic Sans MS" w:cs="Times New Roman"/>
          <w:i/>
          <w:color w:val="000000"/>
          <w:sz w:val="17"/>
          <w:szCs w:val="17"/>
          <w:lang w:eastAsia="ru-RU"/>
        </w:rPr>
      </w:pPr>
      <w:r w:rsidRPr="006B5E03">
        <w:rPr>
          <w:rFonts w:ascii="Comic Sans MS" w:eastAsia="Times New Roman" w:hAnsi="Comic Sans MS" w:cs="Arial"/>
          <w:b/>
          <w:bCs/>
          <w:i/>
          <w:color w:val="E36C0A"/>
          <w:sz w:val="24"/>
          <w:szCs w:val="24"/>
          <w:lang w:eastAsia="ru-RU"/>
        </w:rPr>
        <w:t xml:space="preserve"> «Где же наши ручки?»</w:t>
      </w:r>
    </w:p>
    <w:p w:rsidR="009F414D" w:rsidRDefault="006B5E03" w:rsidP="006B5E03">
      <w:pPr>
        <w:spacing w:before="100" w:beforeAutospacing="1" w:after="0" w:line="240" w:lineRule="auto"/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</w:pP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У меня пропали руки.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Где вы, рученьки мои? (руки за спиной).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proofErr w:type="gram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Раз, два, три, четыре, пять —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lastRenderedPageBreak/>
        <w:t>Покажитесь мне опять, (показывают руки)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У меня пропали уши.</w:t>
      </w:r>
      <w:proofErr w:type="gram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 xml:space="preserve">Где вы, </w:t>
      </w:r>
      <w:proofErr w:type="spellStart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>ушеньки</w:t>
      </w:r>
      <w:proofErr w:type="spellEnd"/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t xml:space="preserve"> мои? (уши закрывают ладошками).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Раз, два, три, четыре, пять —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Покажитесь мне опять, (показывают уши).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У меня пропали глазки.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Где вы, глазоньки мои? (глаза закрывают ладошками).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Раз, два, три, четыре, пять —</w:t>
      </w:r>
      <w:r w:rsidRPr="006B5E03">
        <w:rPr>
          <w:rFonts w:ascii="Comic Sans MS" w:eastAsia="Times New Roman" w:hAnsi="Comic Sans MS" w:cs="Arial"/>
          <w:i/>
          <w:color w:val="000000"/>
          <w:sz w:val="24"/>
          <w:szCs w:val="24"/>
          <w:lang w:eastAsia="ru-RU"/>
        </w:rPr>
        <w:br/>
        <w:t>Покажитесь мне опять, (убирают ладошки от глаз).</w:t>
      </w:r>
    </w:p>
    <w:p w:rsidR="006B5E03" w:rsidRPr="006B5E03" w:rsidRDefault="006B5E03" w:rsidP="006B5E03">
      <w:pPr>
        <w:spacing w:before="100" w:beforeAutospacing="1" w:after="0" w:line="240" w:lineRule="auto"/>
        <w:rPr>
          <w:rStyle w:val="a4"/>
          <w:rFonts w:ascii="Comic Sans MS" w:eastAsia="Times New Roman" w:hAnsi="Comic Sans MS" w:cs="Times New Roman"/>
          <w:b w:val="0"/>
          <w:bCs w:val="0"/>
          <w:i/>
          <w:color w:val="000000"/>
          <w:sz w:val="17"/>
          <w:szCs w:val="17"/>
          <w:lang w:eastAsia="ru-RU"/>
        </w:rPr>
      </w:pP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>
        <w:rPr>
          <w:rStyle w:val="a4"/>
          <w:rFonts w:ascii="Book Antiqua" w:hAnsi="Book Antiqua" w:cs="Helvetica"/>
          <w:i/>
          <w:iCs/>
          <w:color w:val="FF0000"/>
          <w:sz w:val="36"/>
          <w:szCs w:val="36"/>
        </w:rPr>
        <w:t>ВЕТЕР</w:t>
      </w:r>
      <w:r>
        <w:rPr>
          <w:rFonts w:ascii="Book Antiqua" w:hAnsi="Book Antiqua" w:cs="Helvetica"/>
          <w:b/>
          <w:bCs/>
          <w:i/>
          <w:iCs/>
          <w:color w:val="FF0000"/>
          <w:sz w:val="36"/>
          <w:szCs w:val="36"/>
        </w:rPr>
        <w:br/>
      </w:r>
      <w:r w:rsidRPr="00977AFD">
        <w:rPr>
          <w:b/>
          <w:bCs/>
          <w:i/>
          <w:iCs/>
          <w:noProof/>
          <w:color w:val="FF0000"/>
        </w:rPr>
        <w:drawing>
          <wp:inline distT="0" distB="0" distL="0" distR="0">
            <wp:extent cx="2381250" cy="1733550"/>
            <wp:effectExtent l="19050" t="0" r="0" b="0"/>
            <wp:docPr id="14" name="Рисунок 14" descr="http://secret-terpsihor.com.ua/images/stories/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cret-terpsihor.com.ua/images/stories/27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Непоседа-ветер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(взмахи руками над головой)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Знает всё на свете.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Знает, как поёт лягушка: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 xml:space="preserve">(приседаем и </w:t>
      </w:r>
      <w:proofErr w:type="gramStart"/>
      <w:r w:rsidRPr="00977AFD">
        <w:rPr>
          <w:rStyle w:val="a4"/>
          <w:i/>
          <w:iCs/>
          <w:color w:val="000080"/>
        </w:rPr>
        <w:t>прыгаем</w:t>
      </w:r>
      <w:proofErr w:type="gramEnd"/>
      <w:r w:rsidRPr="00977AFD">
        <w:rPr>
          <w:rStyle w:val="a4"/>
          <w:i/>
          <w:iCs/>
          <w:color w:val="000080"/>
        </w:rPr>
        <w:t xml:space="preserve"> имитируя движения лягушек)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«</w:t>
      </w:r>
      <w:proofErr w:type="spellStart"/>
      <w:r w:rsidRPr="00977AFD">
        <w:rPr>
          <w:rStyle w:val="a4"/>
          <w:i/>
          <w:iCs/>
          <w:color w:val="000000"/>
        </w:rPr>
        <w:t>Ква-ква-ква</w:t>
      </w:r>
      <w:proofErr w:type="spellEnd"/>
      <w:r w:rsidRPr="00977AFD">
        <w:rPr>
          <w:rStyle w:val="a4"/>
          <w:i/>
          <w:iCs/>
          <w:color w:val="000000"/>
        </w:rPr>
        <w:t>».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Знает, как шумит ракушка: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(встаём, складываем ладони лодочкой и подносим к правому, а затем левому уху)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«</w:t>
      </w:r>
      <w:proofErr w:type="spellStart"/>
      <w:r w:rsidRPr="00977AFD">
        <w:rPr>
          <w:rStyle w:val="a4"/>
          <w:i/>
          <w:iCs/>
          <w:color w:val="000000"/>
        </w:rPr>
        <w:t>Шу-шу-шу</w:t>
      </w:r>
      <w:proofErr w:type="spellEnd"/>
      <w:r w:rsidRPr="00977AFD">
        <w:rPr>
          <w:rStyle w:val="a4"/>
          <w:i/>
          <w:iCs/>
          <w:color w:val="000000"/>
        </w:rPr>
        <w:t>».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proofErr w:type="spellStart"/>
      <w:r w:rsidRPr="00977AFD">
        <w:rPr>
          <w:rStyle w:val="a4"/>
          <w:i/>
          <w:iCs/>
          <w:color w:val="000000"/>
        </w:rPr>
        <w:t>Знает</w:t>
      </w:r>
      <w:proofErr w:type="gramStart"/>
      <w:r w:rsidRPr="00977AFD">
        <w:rPr>
          <w:rStyle w:val="a4"/>
          <w:i/>
          <w:iCs/>
          <w:color w:val="000000"/>
        </w:rPr>
        <w:t>,к</w:t>
      </w:r>
      <w:proofErr w:type="gramEnd"/>
      <w:r w:rsidRPr="00977AFD">
        <w:rPr>
          <w:rStyle w:val="a4"/>
          <w:i/>
          <w:iCs/>
          <w:color w:val="000000"/>
        </w:rPr>
        <w:t>ак</w:t>
      </w:r>
      <w:proofErr w:type="spellEnd"/>
      <w:r w:rsidRPr="00977AFD">
        <w:rPr>
          <w:rStyle w:val="a4"/>
          <w:i/>
          <w:iCs/>
          <w:color w:val="000000"/>
        </w:rPr>
        <w:t xml:space="preserve"> кричит ворона: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(машем руками, как крыльями)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«Кар-кар-кар».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Знает, как мычит корова: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(хлопаем в ладоши)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«</w:t>
      </w:r>
      <w:proofErr w:type="spellStart"/>
      <w:r w:rsidRPr="00977AFD">
        <w:rPr>
          <w:rStyle w:val="a4"/>
          <w:i/>
          <w:iCs/>
          <w:color w:val="000000"/>
        </w:rPr>
        <w:t>Му-му-му</w:t>
      </w:r>
      <w:proofErr w:type="spellEnd"/>
      <w:r w:rsidRPr="00977AFD">
        <w:rPr>
          <w:rStyle w:val="a4"/>
          <w:i/>
          <w:iCs/>
          <w:color w:val="000000"/>
        </w:rPr>
        <w:t>».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A57DFA">
        <w:rPr>
          <w:rStyle w:val="a4"/>
          <w:i/>
          <w:iCs/>
          <w:color w:val="FF0000"/>
          <w:sz w:val="28"/>
          <w:szCs w:val="28"/>
        </w:rPr>
        <w:lastRenderedPageBreak/>
        <w:t>КОШКА</w:t>
      </w:r>
      <w:r w:rsidRPr="00977AFD">
        <w:rPr>
          <w:b/>
          <w:bCs/>
          <w:i/>
          <w:iCs/>
          <w:noProof/>
          <w:color w:val="FF0000"/>
        </w:rPr>
        <w:drawing>
          <wp:inline distT="0" distB="0" distL="0" distR="0">
            <wp:extent cx="2305050" cy="2476500"/>
            <wp:effectExtent l="19050" t="0" r="0" b="0"/>
            <wp:docPr id="15" name="Рисунок 15" descr="http://secret-terpsihor.com.ua/images/stories/ko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cret-terpsihor.com.ua/images/stories/kot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Вот окошко распахнулось</w:t>
      </w:r>
      <w:proofErr w:type="gramStart"/>
      <w:r w:rsidRPr="00977AFD">
        <w:rPr>
          <w:rStyle w:val="a4"/>
          <w:i/>
          <w:iCs/>
          <w:color w:val="000000"/>
        </w:rPr>
        <w:t>.</w:t>
      </w:r>
      <w:proofErr w:type="gramEnd"/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</w:t>
      </w:r>
      <w:proofErr w:type="gramStart"/>
      <w:r w:rsidRPr="00977AFD">
        <w:rPr>
          <w:rStyle w:val="a4"/>
          <w:i/>
          <w:iCs/>
          <w:color w:val="000080"/>
        </w:rPr>
        <w:t>р</w:t>
      </w:r>
      <w:proofErr w:type="gramEnd"/>
      <w:r w:rsidRPr="00977AFD">
        <w:rPr>
          <w:rStyle w:val="a4"/>
          <w:i/>
          <w:iCs/>
          <w:color w:val="000080"/>
        </w:rPr>
        <w:t>уки в стороны)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Вышла кошка на карниз</w:t>
      </w:r>
      <w:proofErr w:type="gramStart"/>
      <w:r w:rsidRPr="00977AFD">
        <w:rPr>
          <w:rStyle w:val="a4"/>
          <w:i/>
          <w:iCs/>
          <w:color w:val="000000"/>
        </w:rPr>
        <w:t>.</w:t>
      </w:r>
      <w:proofErr w:type="gramEnd"/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</w:t>
      </w:r>
      <w:proofErr w:type="gramStart"/>
      <w:r w:rsidRPr="00977AFD">
        <w:rPr>
          <w:rStyle w:val="a4"/>
          <w:i/>
          <w:iCs/>
          <w:color w:val="000080"/>
        </w:rPr>
        <w:t>и</w:t>
      </w:r>
      <w:proofErr w:type="gramEnd"/>
      <w:r w:rsidRPr="00977AFD">
        <w:rPr>
          <w:rStyle w:val="a4"/>
          <w:i/>
          <w:iCs/>
          <w:color w:val="000080"/>
        </w:rPr>
        <w:t>митация мягкой, грациозной походки кошки)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Посмотрела кошка наверх</w:t>
      </w:r>
      <w:proofErr w:type="gramStart"/>
      <w:r w:rsidRPr="00977AFD">
        <w:rPr>
          <w:rStyle w:val="a4"/>
          <w:i/>
          <w:iCs/>
          <w:color w:val="000000"/>
        </w:rPr>
        <w:t>,</w:t>
      </w:r>
      <w:r w:rsidRPr="00977AFD">
        <w:rPr>
          <w:rStyle w:val="a4"/>
          <w:i/>
          <w:iCs/>
          <w:color w:val="000080"/>
        </w:rPr>
        <w:t>(</w:t>
      </w:r>
      <w:proofErr w:type="gramEnd"/>
      <w:r w:rsidRPr="00977AFD">
        <w:rPr>
          <w:rStyle w:val="a4"/>
          <w:i/>
          <w:iCs/>
          <w:color w:val="000080"/>
        </w:rPr>
        <w:t>запрокинуть голову, посмотреть вверх)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Посмотрела кошка вниз</w:t>
      </w:r>
      <w:proofErr w:type="gramStart"/>
      <w:r w:rsidRPr="00977AFD">
        <w:rPr>
          <w:rStyle w:val="a4"/>
          <w:i/>
          <w:iCs/>
          <w:color w:val="000000"/>
        </w:rPr>
        <w:t>.</w:t>
      </w:r>
      <w:proofErr w:type="gramEnd"/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</w:t>
      </w:r>
      <w:proofErr w:type="gramStart"/>
      <w:r w:rsidRPr="00977AFD">
        <w:rPr>
          <w:rStyle w:val="a4"/>
          <w:i/>
          <w:iCs/>
          <w:color w:val="000080"/>
        </w:rPr>
        <w:t>о</w:t>
      </w:r>
      <w:proofErr w:type="gramEnd"/>
      <w:r w:rsidRPr="00977AFD">
        <w:rPr>
          <w:rStyle w:val="a4"/>
          <w:i/>
          <w:iCs/>
          <w:color w:val="000080"/>
        </w:rPr>
        <w:t>пустить голову, посмотреть вниз)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Вот налево повернулась,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(повернуть голову налево)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Проводила взглядом мух</w:t>
      </w:r>
      <w:proofErr w:type="gramStart"/>
      <w:r w:rsidRPr="00977AFD">
        <w:rPr>
          <w:rStyle w:val="a4"/>
          <w:i/>
          <w:iCs/>
          <w:color w:val="000000"/>
        </w:rPr>
        <w:t>.</w:t>
      </w:r>
      <w:proofErr w:type="gramEnd"/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</w:t>
      </w:r>
      <w:proofErr w:type="gramStart"/>
      <w:r w:rsidRPr="00977AFD">
        <w:rPr>
          <w:rStyle w:val="a4"/>
          <w:i/>
          <w:iCs/>
          <w:color w:val="000080"/>
        </w:rPr>
        <w:t>п</w:t>
      </w:r>
      <w:proofErr w:type="gramEnd"/>
      <w:r w:rsidRPr="00977AFD">
        <w:rPr>
          <w:rStyle w:val="a4"/>
          <w:i/>
          <w:iCs/>
          <w:color w:val="000080"/>
        </w:rPr>
        <w:t>овернуть голову направо, взглядом «проводить» муху)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Потянулась, улыбнулась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(соответствующие движения и мимика)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И уселась на карниз.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</w:p>
    <w:p w:rsidR="009F414D" w:rsidRPr="00A57DFA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  <w:sz w:val="28"/>
          <w:szCs w:val="28"/>
        </w:rPr>
      </w:pPr>
      <w:r w:rsidRPr="00A57DFA">
        <w:rPr>
          <w:rStyle w:val="a4"/>
          <w:i/>
          <w:iCs/>
          <w:color w:val="FF0000"/>
          <w:sz w:val="28"/>
          <w:szCs w:val="28"/>
        </w:rPr>
        <w:t>КОТ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b/>
          <w:bCs/>
          <w:i/>
          <w:iCs/>
          <w:noProof/>
          <w:color w:val="000000"/>
        </w:rPr>
        <w:drawing>
          <wp:inline distT="0" distB="0" distL="0" distR="0">
            <wp:extent cx="1905000" cy="2743200"/>
            <wp:effectExtent l="19050" t="0" r="0" b="0"/>
            <wp:docPr id="16" name="Рисунок 16" descr="http://secret-terpsihor.com.ua/images/stories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cret-terpsihor.com.ua/images/stories/img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AFD">
        <w:rPr>
          <w:rStyle w:val="a4"/>
          <w:i/>
          <w:iCs/>
          <w:color w:val="000000"/>
        </w:rPr>
        <w:t>У нашего котища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(показать, какие глазищи у кота)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Желтые глазищи.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lastRenderedPageBreak/>
        <w:t>У нашего котища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(показать, какие длинные усы у кота)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Длинные усищи.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У нашего котища</w:t>
      </w:r>
      <w:r w:rsidRPr="00977AFD">
        <w:rPr>
          <w:rStyle w:val="apple-converted-space"/>
          <w:b/>
          <w:bCs/>
          <w:i/>
          <w:iCs/>
          <w:color w:val="000080"/>
        </w:rPr>
        <w:t> </w:t>
      </w:r>
      <w:r w:rsidRPr="00977AFD">
        <w:rPr>
          <w:rStyle w:val="a4"/>
          <w:i/>
          <w:iCs/>
          <w:color w:val="000080"/>
        </w:rPr>
        <w:t>(показать, острые цапки-царапки)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Острые когтищи.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У нашего котища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(движения от головы вверх)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 xml:space="preserve">Умные </w:t>
      </w:r>
      <w:proofErr w:type="spellStart"/>
      <w:r w:rsidRPr="00977AFD">
        <w:rPr>
          <w:rStyle w:val="a4"/>
          <w:i/>
          <w:iCs/>
          <w:color w:val="000000"/>
        </w:rPr>
        <w:t>мыслищи</w:t>
      </w:r>
      <w:proofErr w:type="spellEnd"/>
      <w:r w:rsidRPr="00977AFD">
        <w:rPr>
          <w:rStyle w:val="a4"/>
          <w:i/>
          <w:iCs/>
          <w:color w:val="000000"/>
        </w:rPr>
        <w:t>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Моется котище </w:t>
      </w:r>
      <w:r w:rsidRPr="00977AFD">
        <w:rPr>
          <w:rStyle w:val="apple-converted-space"/>
          <w:b/>
          <w:bCs/>
          <w:i/>
          <w:iCs/>
          <w:color w:val="000080"/>
        </w:rPr>
        <w:t> </w:t>
      </w:r>
      <w:r w:rsidRPr="00977AFD">
        <w:rPr>
          <w:rStyle w:val="a4"/>
          <w:i/>
          <w:iCs/>
          <w:color w:val="000080"/>
        </w:rPr>
        <w:t>(показать, как кот умываетс</w:t>
      </w:r>
      <w:proofErr w:type="gramStart"/>
      <w:r w:rsidRPr="00977AFD">
        <w:rPr>
          <w:rStyle w:val="a4"/>
          <w:i/>
          <w:iCs/>
          <w:color w:val="000080"/>
        </w:rPr>
        <w:t>я-</w:t>
      </w:r>
      <w:proofErr w:type="gramEnd"/>
      <w:r w:rsidRPr="00977AFD">
        <w:rPr>
          <w:rStyle w:val="a4"/>
          <w:i/>
          <w:iCs/>
          <w:color w:val="000080"/>
        </w:rPr>
        <w:t xml:space="preserve"> трём кисти рук, а затем щёки)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С каждым днём всё чище,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Отмывая мордочку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От остатков пищи.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Вечером охотиться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(крадущиеся шаги на носках)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В чулане за мышами.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И играет в ладушки</w:t>
      </w:r>
      <w:r w:rsidRPr="00977AFD">
        <w:rPr>
          <w:rStyle w:val="apple-converted-space"/>
          <w:b/>
          <w:bCs/>
          <w:i/>
          <w:iCs/>
          <w:color w:val="000000"/>
        </w:rPr>
        <w:t> </w:t>
      </w:r>
      <w:r w:rsidRPr="00977AFD">
        <w:rPr>
          <w:rStyle w:val="a4"/>
          <w:i/>
          <w:iCs/>
          <w:color w:val="000080"/>
        </w:rPr>
        <w:t>(разбиться на пары и играть в ладошки)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>С пушистыми котами.</w:t>
      </w:r>
    </w:p>
    <w:p w:rsidR="009F414D" w:rsidRPr="00A57DFA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  <w:sz w:val="28"/>
          <w:szCs w:val="28"/>
        </w:rPr>
      </w:pPr>
      <w:r w:rsidRPr="00A57DFA">
        <w:rPr>
          <w:rStyle w:val="a4"/>
          <w:i/>
          <w:iCs/>
          <w:color w:val="FF0000"/>
          <w:sz w:val="28"/>
          <w:szCs w:val="28"/>
        </w:rPr>
        <w:t>ПОЕЗД</w:t>
      </w:r>
    </w:p>
    <w:p w:rsidR="009F414D" w:rsidRPr="00977AFD" w:rsidRDefault="009F414D" w:rsidP="00A57DFA">
      <w:pPr>
        <w:pStyle w:val="a3"/>
        <w:spacing w:before="150" w:beforeAutospacing="0" w:after="225" w:afterAutospacing="0" w:line="276" w:lineRule="auto"/>
        <w:jc w:val="center"/>
        <w:rPr>
          <w:color w:val="333333"/>
        </w:rPr>
      </w:pPr>
      <w:r w:rsidRPr="00977AFD">
        <w:rPr>
          <w:rStyle w:val="a4"/>
          <w:i/>
          <w:iCs/>
          <w:color w:val="000000"/>
        </w:rPr>
        <w:t xml:space="preserve">Сначала мы договариваемся, куда поедем (в лес, в город, на море и т.д.). </w:t>
      </w:r>
      <w:proofErr w:type="gramStart"/>
      <w:r w:rsidRPr="00977AFD">
        <w:rPr>
          <w:rStyle w:val="a4"/>
          <w:i/>
          <w:iCs/>
          <w:color w:val="000000"/>
        </w:rPr>
        <w:t>Становимся в «паровозик» и «едем» по кругу, хорошо с песней, например:</w:t>
      </w:r>
      <w:proofErr w:type="gramEnd"/>
      <w:r w:rsidRPr="00977AFD">
        <w:rPr>
          <w:rStyle w:val="a4"/>
          <w:i/>
          <w:iCs/>
          <w:color w:val="000000"/>
        </w:rPr>
        <w:t xml:space="preserve"> «Мы едем, едем, едем, в далёкие края...». « Приехали мы в лес...» А дальше, насколько хватит вашей фантазии. </w:t>
      </w:r>
      <w:proofErr w:type="gramStart"/>
      <w:r w:rsidRPr="00977AFD">
        <w:rPr>
          <w:rStyle w:val="a4"/>
          <w:i/>
          <w:iCs/>
          <w:color w:val="000000"/>
        </w:rPr>
        <w:t>Мы изображаем  деревья,  ветер,  походим как медведи, порычим и изобразим ещё много разных животных, включая змею (легли на пол подняли голову: «</w:t>
      </w:r>
      <w:proofErr w:type="gramEnd"/>
      <w:r w:rsidRPr="00977AFD">
        <w:rPr>
          <w:rStyle w:val="a4"/>
          <w:i/>
          <w:iCs/>
          <w:color w:val="000000"/>
        </w:rPr>
        <w:t xml:space="preserve"> </w:t>
      </w:r>
      <w:proofErr w:type="spellStart"/>
      <w:r w:rsidRPr="00977AFD">
        <w:rPr>
          <w:rStyle w:val="a4"/>
          <w:i/>
          <w:iCs/>
          <w:color w:val="000000"/>
        </w:rPr>
        <w:t>Ш-ш-ш</w:t>
      </w:r>
      <w:proofErr w:type="spellEnd"/>
      <w:r w:rsidRPr="00977AFD">
        <w:rPr>
          <w:rStyle w:val="a4"/>
          <w:i/>
          <w:iCs/>
          <w:color w:val="000000"/>
        </w:rPr>
        <w:t>», затем можно приподнять ног</w:t>
      </w:r>
      <w:proofErr w:type="gramStart"/>
      <w:r w:rsidRPr="00977AFD">
        <w:rPr>
          <w:rStyle w:val="a4"/>
          <w:i/>
          <w:iCs/>
          <w:color w:val="000000"/>
        </w:rPr>
        <w:t>и-</w:t>
      </w:r>
      <w:proofErr w:type="gramEnd"/>
      <w:r w:rsidRPr="00977AFD">
        <w:rPr>
          <w:rStyle w:val="a4"/>
          <w:i/>
          <w:iCs/>
          <w:color w:val="000000"/>
        </w:rPr>
        <w:t>«хвост»).Назад возвращаемся тем же составом, с песней, на остановке «Наш дом» вылезаем. Хорошее настроение вам и вашим детям обеспечено!  «Ехать», конечно же, можно не только на поезде, но и на любом другом транспорте.</w:t>
      </w:r>
    </w:p>
    <w:p w:rsidR="00FB69D8" w:rsidRPr="00C92078" w:rsidRDefault="00FB69D8" w:rsidP="00C92078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</w:p>
    <w:p w:rsidR="00FB69D8" w:rsidRPr="00C92078" w:rsidRDefault="00FB69D8" w:rsidP="00C92078">
      <w:pPr>
        <w:spacing w:after="0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</w:p>
    <w:sectPr w:rsidR="00FB69D8" w:rsidRPr="00C92078" w:rsidSect="00C92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D8"/>
    <w:rsid w:val="00023647"/>
    <w:rsid w:val="000254F2"/>
    <w:rsid w:val="000670D4"/>
    <w:rsid w:val="00610768"/>
    <w:rsid w:val="00673BD1"/>
    <w:rsid w:val="006B5E03"/>
    <w:rsid w:val="00815A5A"/>
    <w:rsid w:val="008546AD"/>
    <w:rsid w:val="00911604"/>
    <w:rsid w:val="009F414D"/>
    <w:rsid w:val="00A57DFA"/>
    <w:rsid w:val="00BE228F"/>
    <w:rsid w:val="00C92078"/>
    <w:rsid w:val="00F26F64"/>
    <w:rsid w:val="00FB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14D"/>
    <w:rPr>
      <w:b/>
      <w:bCs/>
    </w:rPr>
  </w:style>
  <w:style w:type="character" w:customStyle="1" w:styleId="apple-converted-space">
    <w:name w:val="apple-converted-space"/>
    <w:basedOn w:val="a0"/>
    <w:rsid w:val="009F414D"/>
  </w:style>
  <w:style w:type="paragraph" w:styleId="a5">
    <w:name w:val="Balloon Text"/>
    <w:basedOn w:val="a"/>
    <w:link w:val="a6"/>
    <w:uiPriority w:val="99"/>
    <w:semiHidden/>
    <w:unhideWhenUsed/>
    <w:rsid w:val="009F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2017-05-27T12:49:00Z</dcterms:created>
  <dcterms:modified xsi:type="dcterms:W3CDTF">2017-05-27T12:55:00Z</dcterms:modified>
</cp:coreProperties>
</file>