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31" w:rsidRPr="00755E45" w:rsidRDefault="00755E45" w:rsidP="00755E45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>
        <w:rPr>
          <w:rStyle w:val="a7"/>
          <w:rFonts w:ascii="Trebuchet MS" w:hAnsi="Trebuchet MS"/>
          <w:b/>
          <w:bCs/>
          <w:color w:val="008000"/>
          <w:sz w:val="36"/>
          <w:szCs w:val="36"/>
        </w:rPr>
        <w:t xml:space="preserve">              </w:t>
      </w:r>
      <w:r w:rsidR="00423F31">
        <w:rPr>
          <w:rStyle w:val="a7"/>
          <w:rFonts w:ascii="Trebuchet MS" w:hAnsi="Trebuchet MS"/>
          <w:b/>
          <w:bCs/>
          <w:color w:val="008000"/>
          <w:sz w:val="36"/>
          <w:szCs w:val="36"/>
        </w:rPr>
        <w:t>ВАШ ДОМАШНИЙ ОРКЕСТР</w:t>
      </w:r>
    </w:p>
    <w:p w:rsidR="00423F31" w:rsidRDefault="00423F31" w:rsidP="00423F31">
      <w:pPr>
        <w:pStyle w:val="a3"/>
        <w:shd w:val="clear" w:color="auto" w:fill="FFFFFF"/>
        <w:jc w:val="center"/>
        <w:rPr>
          <w:rFonts w:ascii="Trebuchet MS" w:hAnsi="Trebuchet MS"/>
          <w:color w:val="3A165B"/>
          <w:sz w:val="20"/>
          <w:szCs w:val="20"/>
        </w:rPr>
      </w:pPr>
      <w:r>
        <w:rPr>
          <w:rStyle w:val="a6"/>
          <w:rFonts w:ascii="Trebuchet MS" w:hAnsi="Trebuchet MS"/>
          <w:color w:val="008000"/>
          <w:sz w:val="36"/>
          <w:szCs w:val="36"/>
        </w:rPr>
        <w:t>Консультация для родителей</w:t>
      </w:r>
    </w:p>
    <w:p w:rsidR="00423F31" w:rsidRDefault="00423F31" w:rsidP="00423F31">
      <w:pPr>
        <w:pStyle w:val="a3"/>
        <w:shd w:val="clear" w:color="auto" w:fill="FFFFFF"/>
        <w:jc w:val="center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noProof/>
          <w:color w:val="008000"/>
          <w:sz w:val="20"/>
          <w:szCs w:val="20"/>
        </w:rPr>
        <w:drawing>
          <wp:inline distT="0" distB="0" distL="0" distR="0">
            <wp:extent cx="4286250" cy="2571750"/>
            <wp:effectExtent l="19050" t="0" r="0" b="0"/>
            <wp:docPr id="1" name="Рисунок 1" descr="http://dou70.ru/50/images/stories/muz/61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0.ru/50/images/stories/muz/61or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31" w:rsidRPr="00423F31" w:rsidRDefault="00423F31" w:rsidP="00423F31">
      <w:pPr>
        <w:pStyle w:val="a3"/>
        <w:shd w:val="clear" w:color="auto" w:fill="FFFFFF"/>
        <w:jc w:val="both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 xml:space="preserve">Включение в домашний досуг или праздник игры на детских музыкальных инструментах всегда является украшением. Добавление к пению ребёнка или взрослого звуков необычайной высоты и яркости привлекает детей, даёт толчок к творчеству и импровизации. Для игр и развлечений с детьми дошкольного возраста обычно используются музыкальные инструменты, которые не имеют чётко выраженной </w:t>
      </w:r>
      <w:proofErr w:type="spellStart"/>
      <w:r w:rsidRPr="00423F31">
        <w:rPr>
          <w:rFonts w:ascii="Trebuchet MS" w:hAnsi="Trebuchet MS"/>
          <w:color w:val="3A165B"/>
          <w:sz w:val="32"/>
          <w:szCs w:val="32"/>
        </w:rPr>
        <w:t>звуковысотности</w:t>
      </w:r>
      <w:proofErr w:type="spellEnd"/>
      <w:r w:rsidRPr="00423F31">
        <w:rPr>
          <w:rFonts w:ascii="Trebuchet MS" w:hAnsi="Trebuchet MS"/>
          <w:color w:val="3A165B"/>
          <w:sz w:val="32"/>
          <w:szCs w:val="32"/>
        </w:rPr>
        <w:t>, поэтому их принято называть шумовыми инструментами.</w:t>
      </w:r>
    </w:p>
    <w:p w:rsidR="00423F31" w:rsidRPr="00423F31" w:rsidRDefault="00423F31" w:rsidP="00423F31">
      <w:pPr>
        <w:pStyle w:val="a3"/>
        <w:shd w:val="clear" w:color="auto" w:fill="FFFFFF"/>
        <w:jc w:val="center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noProof/>
          <w:color w:val="3A165B"/>
          <w:sz w:val="32"/>
          <w:szCs w:val="32"/>
        </w:rPr>
        <w:drawing>
          <wp:inline distT="0" distB="0" distL="0" distR="0">
            <wp:extent cx="1428750" cy="1428750"/>
            <wp:effectExtent l="19050" t="0" r="0" b="0"/>
            <wp:docPr id="2" name="Рисунок 2" descr="http://dou70.ru/50/images/stories/muz/62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0.ru/50/images/stories/muz/62o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F31">
        <w:rPr>
          <w:rFonts w:ascii="Trebuchet MS" w:hAnsi="Trebuchet MS"/>
          <w:noProof/>
          <w:color w:val="3A165B"/>
          <w:sz w:val="32"/>
          <w:szCs w:val="32"/>
        </w:rPr>
        <w:drawing>
          <wp:inline distT="0" distB="0" distL="0" distR="0">
            <wp:extent cx="1428750" cy="1428750"/>
            <wp:effectExtent l="19050" t="0" r="0" b="0"/>
            <wp:docPr id="3" name="Рисунок 3" descr="http://dou70.ru/50/images/stories/muz/63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70.ru/50/images/stories/muz/63o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F31">
        <w:rPr>
          <w:rFonts w:ascii="Trebuchet MS" w:hAnsi="Trebuchet MS"/>
          <w:noProof/>
          <w:color w:val="3A165B"/>
          <w:sz w:val="32"/>
          <w:szCs w:val="32"/>
        </w:rPr>
        <w:drawing>
          <wp:inline distT="0" distB="0" distL="0" distR="0">
            <wp:extent cx="1428750" cy="1428750"/>
            <wp:effectExtent l="19050" t="0" r="0" b="0"/>
            <wp:docPr id="4" name="Рисунок 4" descr="http://dou70.ru/50/images/stories/muz/64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70.ru/50/images/stories/muz/64o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31" w:rsidRPr="00423F31" w:rsidRDefault="00423F31" w:rsidP="00423F31">
      <w:pPr>
        <w:pStyle w:val="a3"/>
        <w:shd w:val="clear" w:color="auto" w:fill="FFFFFF"/>
        <w:jc w:val="both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 xml:space="preserve">К их числу относятся барабан, бубен, колокольчики, треугольники, погремушки, деревянные палочки, маракасы и др. В детском саду дети знакомятся с инструментами и способами игры на них. Родителям нужно закреплять эти знания. Для этого, показывая тот или иной инструмент, надо сказать, как он называется, и продемонстрировать, как на нём играть. Нередко игра на музыкальных инструментах </w:t>
      </w:r>
      <w:r w:rsidRPr="00423F31">
        <w:rPr>
          <w:rFonts w:ascii="Trebuchet MS" w:hAnsi="Trebuchet MS"/>
          <w:color w:val="3A165B"/>
          <w:sz w:val="32"/>
          <w:szCs w:val="32"/>
        </w:rPr>
        <w:lastRenderedPageBreak/>
        <w:t>является способом поощрения. В таком случае нужно обязательно похвалить ребёнка. Очень привлекает детей своим волшебным  звуком поистине детский инструмент – металлофон звуком поистине детский инструмент – металлофон.</w:t>
      </w:r>
      <w:r w:rsidR="00C73E25">
        <w:rPr>
          <w:rFonts w:ascii="Trebuchet MS" w:hAnsi="Trebuchet MS"/>
          <w:color w:val="3A165B"/>
          <w:sz w:val="32"/>
          <w:szCs w:val="32"/>
        </w:rPr>
        <w:t xml:space="preserve"> </w:t>
      </w:r>
      <w:r w:rsidRPr="00423F31">
        <w:rPr>
          <w:rFonts w:ascii="Trebuchet MS" w:hAnsi="Trebuchet MS"/>
          <w:color w:val="3A165B"/>
          <w:sz w:val="32"/>
          <w:szCs w:val="32"/>
        </w:rPr>
        <w:t>Даже совсем маленькие дети могут передать звуки капель дождя и переливы ручейка</w:t>
      </w:r>
      <w:proofErr w:type="gramStart"/>
      <w:r w:rsidR="00C73E25">
        <w:rPr>
          <w:rFonts w:ascii="Trebuchet MS" w:hAnsi="Trebuchet MS"/>
          <w:color w:val="3A165B"/>
          <w:sz w:val="32"/>
          <w:szCs w:val="32"/>
        </w:rPr>
        <w:t>..</w:t>
      </w:r>
      <w:proofErr w:type="gramEnd"/>
    </w:p>
    <w:p w:rsidR="00C73E25" w:rsidRDefault="00423F31" w:rsidP="00C73E25">
      <w:pPr>
        <w:pStyle w:val="a3"/>
        <w:shd w:val="clear" w:color="auto" w:fill="FFFFFF"/>
        <w:jc w:val="both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 xml:space="preserve">При знакомстве с рядом музыкальных инструментов можно провести игру «Узнай по голосу». Взрослый показывает имеющиеся у него музыкальные инструменты и демонстрирует их голоса. Затем ребёнку предлагается закрыть глаза и на слух определить, какой инструмент сейчас прозвучал. Звучанием различных инструментов можно расцветить любую сказку, стихотворение или рассказ. Например: грозу можно изобразить игрой на барабане, ветер – на погремушке, пение птиц – звучание свистульки, и т.д. Можно пофантазировать и добавить эффекты: шорох листьев – шуршание бумаги, речка – переливание воды из одного стакана в другой, скрип снега можно создать, нажимая на мешочек с крахмалом. У детей большой интерес к миру звуков – в том числе и прикладной. Ведь именно самодельные музыкальные инструменты помогают детям понять, откуда и как рождаются звуки, где они живут и куда прячутся? Нам, взрослым, нужно помочь ребенку разгадать эту тайну. Сделайте вместе с детьми свой инструмент </w:t>
      </w:r>
      <w:proofErr w:type="spellStart"/>
      <w:r w:rsidRPr="00423F31">
        <w:rPr>
          <w:rFonts w:ascii="Trebuchet MS" w:hAnsi="Trebuchet MS"/>
          <w:color w:val="3A165B"/>
          <w:sz w:val="32"/>
          <w:szCs w:val="32"/>
        </w:rPr>
        <w:t>шумелку</w:t>
      </w:r>
      <w:proofErr w:type="spellEnd"/>
      <w:r w:rsidRPr="00423F31">
        <w:rPr>
          <w:rFonts w:ascii="Trebuchet MS" w:hAnsi="Trebuchet MS"/>
          <w:color w:val="3A165B"/>
          <w:sz w:val="32"/>
          <w:szCs w:val="32"/>
        </w:rPr>
        <w:t xml:space="preserve"> - самоделку. Тем более</w:t>
      </w:r>
      <w:proofErr w:type="gramStart"/>
      <w:r w:rsidRPr="00423F31">
        <w:rPr>
          <w:rFonts w:ascii="Trebuchet MS" w:hAnsi="Trebuchet MS"/>
          <w:color w:val="3A165B"/>
          <w:sz w:val="32"/>
          <w:szCs w:val="32"/>
        </w:rPr>
        <w:t>,</w:t>
      </w:r>
      <w:proofErr w:type="gramEnd"/>
      <w:r w:rsidRPr="00423F31">
        <w:rPr>
          <w:rFonts w:ascii="Trebuchet MS" w:hAnsi="Trebuchet MS"/>
          <w:color w:val="3A165B"/>
          <w:sz w:val="32"/>
          <w:szCs w:val="32"/>
        </w:rPr>
        <w:t xml:space="preserve"> что для этого не нужно особых затрат. Если подключить фантазию, то</w:t>
      </w:r>
      <w:r w:rsidR="00C73E25">
        <w:rPr>
          <w:rFonts w:ascii="Trebuchet MS" w:hAnsi="Trebuchet MS"/>
          <w:color w:val="3A165B"/>
          <w:sz w:val="32"/>
          <w:szCs w:val="32"/>
        </w:rPr>
        <w:t xml:space="preserve"> ее</w:t>
      </w:r>
      <w:r w:rsidRPr="00423F31">
        <w:rPr>
          <w:rFonts w:ascii="Trebuchet MS" w:hAnsi="Trebuchet MS"/>
          <w:color w:val="3A165B"/>
          <w:sz w:val="32"/>
          <w:szCs w:val="32"/>
        </w:rPr>
        <w:t xml:space="preserve"> можно  сделать своими руками </w:t>
      </w:r>
    </w:p>
    <w:p w:rsidR="00C73E25" w:rsidRDefault="00C73E25" w:rsidP="00C73E25">
      <w:pPr>
        <w:pStyle w:val="a3"/>
        <w:shd w:val="clear" w:color="auto" w:fill="FFFFFF"/>
        <w:jc w:val="both"/>
        <w:rPr>
          <w:rFonts w:ascii="Trebuchet MS" w:hAnsi="Trebuchet MS"/>
          <w:color w:val="3A165B"/>
          <w:sz w:val="32"/>
          <w:szCs w:val="32"/>
        </w:rPr>
      </w:pPr>
    </w:p>
    <w:p w:rsidR="00423F31" w:rsidRPr="00423F31" w:rsidRDefault="00423F31" w:rsidP="00C73E25">
      <w:pPr>
        <w:pStyle w:val="a3"/>
        <w:shd w:val="clear" w:color="auto" w:fill="FFFFFF"/>
        <w:jc w:val="both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noProof/>
          <w:color w:val="3A165B"/>
          <w:sz w:val="32"/>
          <w:szCs w:val="32"/>
        </w:rPr>
        <w:drawing>
          <wp:inline distT="0" distB="0" distL="0" distR="0">
            <wp:extent cx="2838450" cy="2066925"/>
            <wp:effectExtent l="19050" t="0" r="0" b="0"/>
            <wp:docPr id="6" name="Рисунок 6" descr="http://dou70.ru/50/images/stories/muz/66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70.ru/50/images/stories/muz/66or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3F31">
        <w:rPr>
          <w:rFonts w:ascii="Trebuchet MS" w:hAnsi="Trebuchet MS"/>
          <w:noProof/>
          <w:color w:val="3A165B"/>
          <w:sz w:val="32"/>
          <w:szCs w:val="32"/>
        </w:rPr>
        <w:drawing>
          <wp:inline distT="0" distB="0" distL="0" distR="0">
            <wp:extent cx="2809875" cy="2066925"/>
            <wp:effectExtent l="19050" t="0" r="9525" b="0"/>
            <wp:docPr id="7" name="Рисунок 7" descr="http://dou70.ru/50/images/stories/muz/67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70.ru/50/images/stories/muz/67or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F31" w:rsidRPr="00423F31" w:rsidSect="009A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31"/>
    <w:rsid w:val="002B666E"/>
    <w:rsid w:val="003F2599"/>
    <w:rsid w:val="00423F31"/>
    <w:rsid w:val="006443AE"/>
    <w:rsid w:val="00755E45"/>
    <w:rsid w:val="009A4C26"/>
    <w:rsid w:val="00AC5768"/>
    <w:rsid w:val="00C73E25"/>
    <w:rsid w:val="00CD630F"/>
    <w:rsid w:val="00EB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3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23F31"/>
    <w:rPr>
      <w:b/>
      <w:bCs/>
    </w:rPr>
  </w:style>
  <w:style w:type="character" w:styleId="a7">
    <w:name w:val="Emphasis"/>
    <w:basedOn w:val="a0"/>
    <w:uiPriority w:val="20"/>
    <w:qFormat/>
    <w:rsid w:val="00423F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2017-05-15T16:34:00Z</dcterms:created>
  <dcterms:modified xsi:type="dcterms:W3CDTF">2017-05-17T10:14:00Z</dcterms:modified>
</cp:coreProperties>
</file>