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2F" w:rsidRPr="00D16FD6" w:rsidRDefault="00CB3630" w:rsidP="00D16FD6">
      <w:pPr>
        <w:shd w:val="clear" w:color="auto" w:fill="FFFFFF"/>
        <w:spacing w:before="157" w:after="157" w:line="240" w:lineRule="auto"/>
        <w:jc w:val="center"/>
        <w:outlineLvl w:val="2"/>
        <w:rPr>
          <w:rFonts w:ascii="Times New Roman" w:hAnsi="Times New Roman" w:cs="Times New Roman"/>
          <w:b/>
          <w:color w:val="0070C0"/>
          <w:sz w:val="48"/>
          <w:szCs w:val="48"/>
          <w:shd w:val="clear" w:color="auto" w:fill="FFFFFF"/>
        </w:rPr>
      </w:pPr>
      <w:r w:rsidRPr="00D16FD6">
        <w:rPr>
          <w:rFonts w:ascii="Times New Roman" w:hAnsi="Times New Roman" w:cs="Times New Roman"/>
          <w:b/>
          <w:color w:val="0070C0"/>
          <w:sz w:val="48"/>
          <w:szCs w:val="48"/>
          <w:shd w:val="clear" w:color="auto" w:fill="FFFFFF"/>
        </w:rPr>
        <w:t>Игры для детей 3-4 лет</w:t>
      </w:r>
    </w:p>
    <w:p w:rsidR="00CB3630" w:rsidRPr="006606A0" w:rsidRDefault="008E4F2F" w:rsidP="008E4F2F">
      <w:pPr>
        <w:shd w:val="clear" w:color="auto" w:fill="FFFFFF"/>
        <w:spacing w:before="157" w:after="157" w:line="240" w:lineRule="auto"/>
        <w:outlineLvl w:val="2"/>
        <w:rPr>
          <w:rFonts w:ascii="Times New Roman" w:hAnsi="Times New Roman" w:cs="Times New Roman"/>
          <w:color w:val="000000"/>
          <w:sz w:val="28"/>
          <w:szCs w:val="28"/>
          <w:shd w:val="clear" w:color="auto" w:fill="FFFFFF"/>
        </w:rPr>
      </w:pPr>
      <w:r w:rsidRPr="006606A0">
        <w:rPr>
          <w:rFonts w:ascii="Times New Roman" w:hAnsi="Times New Roman" w:cs="Times New Roman"/>
          <w:color w:val="000000"/>
          <w:sz w:val="28"/>
          <w:szCs w:val="28"/>
        </w:rPr>
        <w:br/>
      </w:r>
      <w:r w:rsidRPr="006606A0">
        <w:rPr>
          <w:rFonts w:ascii="Times New Roman" w:hAnsi="Times New Roman" w:cs="Times New Roman"/>
          <w:color w:val="000000"/>
          <w:sz w:val="28"/>
          <w:szCs w:val="28"/>
          <w:shd w:val="clear" w:color="auto" w:fill="FFFFFF"/>
        </w:rPr>
        <w:t xml:space="preserve">Начинать слуховые тренировки нужно с развития способности различать и узнавать звуки, не относящиеся к речи. </w:t>
      </w:r>
    </w:p>
    <w:p w:rsidR="00CB3630" w:rsidRPr="006606A0"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shd w:val="clear" w:color="auto" w:fill="FFFFFF"/>
        </w:rPr>
        <w:t>Можно предложить ребенку послушать звуки за окном:</w:t>
      </w:r>
      <w:r w:rsidRPr="006606A0">
        <w:rPr>
          <w:rStyle w:val="apple-converted-space"/>
          <w:rFonts w:ascii="Times New Roman" w:hAnsi="Times New Roman" w:cs="Times New Roman"/>
          <w:b/>
          <w:color w:val="000000"/>
          <w:sz w:val="28"/>
          <w:szCs w:val="28"/>
          <w:shd w:val="clear" w:color="auto" w:fill="FFFFFF"/>
        </w:rPr>
        <w:t> </w:t>
      </w:r>
      <w:r w:rsidRPr="006606A0">
        <w:rPr>
          <w:rFonts w:ascii="Times New Roman" w:hAnsi="Times New Roman" w:cs="Times New Roman"/>
          <w:b/>
          <w:color w:val="000000"/>
          <w:sz w:val="28"/>
          <w:szCs w:val="28"/>
        </w:rPr>
        <w:br/>
      </w:r>
      <w:r w:rsidRPr="006606A0">
        <w:rPr>
          <w:rFonts w:ascii="Times New Roman" w:hAnsi="Times New Roman" w:cs="Times New Roman"/>
          <w:color w:val="000000"/>
          <w:sz w:val="28"/>
          <w:szCs w:val="28"/>
          <w:shd w:val="clear" w:color="auto" w:fill="FFFFFF"/>
        </w:rPr>
        <w:t>что шумит? (деревья)</w:t>
      </w:r>
      <w:r w:rsidRPr="006606A0">
        <w:rPr>
          <w:rStyle w:val="apple-converted-space"/>
          <w:rFonts w:ascii="Times New Roman" w:hAnsi="Times New Roman" w:cs="Times New Roman"/>
          <w:color w:val="000000"/>
          <w:sz w:val="28"/>
          <w:szCs w:val="28"/>
          <w:shd w:val="clear" w:color="auto" w:fill="FFFFFF"/>
        </w:rPr>
        <w:t> </w:t>
      </w:r>
      <w:r w:rsidRPr="006606A0">
        <w:rPr>
          <w:rFonts w:ascii="Times New Roman" w:hAnsi="Times New Roman" w:cs="Times New Roman"/>
          <w:color w:val="000000"/>
          <w:sz w:val="28"/>
          <w:szCs w:val="28"/>
        </w:rPr>
        <w:br/>
      </w:r>
      <w:r w:rsidRPr="006606A0">
        <w:rPr>
          <w:rFonts w:ascii="Times New Roman" w:hAnsi="Times New Roman" w:cs="Times New Roman"/>
          <w:color w:val="000000"/>
          <w:sz w:val="28"/>
          <w:szCs w:val="28"/>
          <w:shd w:val="clear" w:color="auto" w:fill="FFFFFF"/>
        </w:rPr>
        <w:t>что гудит? (машина)</w:t>
      </w:r>
      <w:r w:rsidRPr="006606A0">
        <w:rPr>
          <w:rStyle w:val="apple-converted-space"/>
          <w:rFonts w:ascii="Times New Roman" w:hAnsi="Times New Roman" w:cs="Times New Roman"/>
          <w:color w:val="000000"/>
          <w:sz w:val="28"/>
          <w:szCs w:val="28"/>
          <w:shd w:val="clear" w:color="auto" w:fill="FFFFFF"/>
        </w:rPr>
        <w:t> </w:t>
      </w:r>
      <w:r w:rsidRPr="006606A0">
        <w:rPr>
          <w:rFonts w:ascii="Times New Roman" w:hAnsi="Times New Roman" w:cs="Times New Roman"/>
          <w:color w:val="000000"/>
          <w:sz w:val="28"/>
          <w:szCs w:val="28"/>
        </w:rPr>
        <w:br/>
      </w:r>
      <w:r w:rsidRPr="006606A0">
        <w:rPr>
          <w:rFonts w:ascii="Times New Roman" w:hAnsi="Times New Roman" w:cs="Times New Roman"/>
          <w:color w:val="000000"/>
          <w:sz w:val="28"/>
          <w:szCs w:val="28"/>
          <w:shd w:val="clear" w:color="auto" w:fill="FFFFFF"/>
        </w:rPr>
        <w:t>кто кричит? (мальчик) и т.д.Помогите малышу определить источник звука.</w:t>
      </w:r>
      <w:r w:rsidRPr="006606A0">
        <w:rPr>
          <w:rStyle w:val="apple-converted-space"/>
          <w:rFonts w:ascii="Times New Roman" w:hAnsi="Times New Roman" w:cs="Times New Roman"/>
          <w:color w:val="000000"/>
          <w:sz w:val="28"/>
          <w:szCs w:val="28"/>
          <w:shd w:val="clear" w:color="auto" w:fill="FFFFFF"/>
        </w:rPr>
        <w:t> </w:t>
      </w:r>
    </w:p>
    <w:p w:rsidR="00CB3630" w:rsidRPr="006606A0"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shd w:val="clear" w:color="auto" w:fill="FFFFFF"/>
        </w:rPr>
        <w:t>Игра "Громкие подсказки".</w:t>
      </w:r>
      <w:r w:rsidRPr="006606A0">
        <w:rPr>
          <w:rFonts w:ascii="Times New Roman" w:hAnsi="Times New Roman" w:cs="Times New Roman"/>
          <w:color w:val="000000"/>
          <w:sz w:val="28"/>
          <w:szCs w:val="28"/>
          <w:shd w:val="clear" w:color="auto" w:fill="FFFFFF"/>
        </w:rPr>
        <w:t xml:space="preserve"> Взрослый прячет игрушку, которую ребенок должен найти, ориентируясь на силу ударов в барабан (бубен, хлопки в ладоши и т.д.). Если малыш подходит близко к тому месту, где спрятана игрушка, - удары громкие, если он удаляется - тихие. Поменяйтесь ролями, чтобы и малыш попробовал создавать звуки, ориентироваться в громкости и мощности звучания. </w:t>
      </w:r>
    </w:p>
    <w:p w:rsidR="00CB3630" w:rsidRPr="006606A0"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shd w:val="clear" w:color="auto" w:fill="FFFFFF"/>
        </w:rPr>
        <w:t>Игра "Узнай, что звенит (гремит)?".</w:t>
      </w:r>
      <w:r w:rsidRPr="006606A0">
        <w:rPr>
          <w:rFonts w:ascii="Times New Roman" w:hAnsi="Times New Roman" w:cs="Times New Roman"/>
          <w:color w:val="000000"/>
          <w:sz w:val="28"/>
          <w:szCs w:val="28"/>
          <w:shd w:val="clear" w:color="auto" w:fill="FFFFFF"/>
        </w:rPr>
        <w:t xml:space="preserve"> На столе несколько предметов (или звучащих игрушек). Предлагаем малышу внимательно послушать и запомнить, какой звук издает каждый предмет. Затем закрываем предметы ширмой и просим отгадать, какой из них сейчас звенит или гремит. Эту игру можно варьировать: увеличивать количество предметов, менять их. Можно узнавать по звукам и предметы обихода: шуршание газеты, переливание воды, двигающийся стул и т.д.</w:t>
      </w:r>
      <w:r w:rsidRPr="006606A0">
        <w:rPr>
          <w:rStyle w:val="apple-converted-space"/>
          <w:rFonts w:ascii="Times New Roman" w:hAnsi="Times New Roman" w:cs="Times New Roman"/>
          <w:color w:val="000000"/>
          <w:sz w:val="28"/>
          <w:szCs w:val="28"/>
          <w:shd w:val="clear" w:color="auto" w:fill="FFFFFF"/>
        </w:rPr>
        <w:t> </w:t>
      </w:r>
    </w:p>
    <w:p w:rsidR="00CB3630" w:rsidRPr="006606A0"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shd w:val="clear" w:color="auto" w:fill="FFFFFF"/>
        </w:rPr>
        <w:t>Игра "Близко - далеко".</w:t>
      </w:r>
      <w:r w:rsidRPr="006606A0">
        <w:rPr>
          <w:rFonts w:ascii="Times New Roman" w:hAnsi="Times New Roman" w:cs="Times New Roman"/>
          <w:color w:val="000000"/>
          <w:sz w:val="28"/>
          <w:szCs w:val="28"/>
          <w:shd w:val="clear" w:color="auto" w:fill="FFFFFF"/>
        </w:rPr>
        <w:t xml:space="preserve"> Взрослый издает различные звуки. Ребенок учится различать, где гудит пароход (у-у-у) - далеко (тихо) или близко (громко). Какая дудочка играет: большая (у-у-у низким голосом) или маленькая (у-у-у высоким голосом).</w:t>
      </w:r>
      <w:r w:rsidRPr="006606A0">
        <w:rPr>
          <w:rStyle w:val="apple-converted-space"/>
          <w:rFonts w:ascii="Times New Roman" w:hAnsi="Times New Roman" w:cs="Times New Roman"/>
          <w:color w:val="000000"/>
          <w:sz w:val="28"/>
          <w:szCs w:val="28"/>
          <w:shd w:val="clear" w:color="auto" w:fill="FFFFFF"/>
        </w:rPr>
        <w:t> </w:t>
      </w:r>
    </w:p>
    <w:p w:rsidR="00CB3630" w:rsidRPr="006606A0"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shd w:val="clear" w:color="auto" w:fill="FFFFFF"/>
        </w:rPr>
        <w:t>Сказка "Три медведя".</w:t>
      </w:r>
      <w:r w:rsidRPr="006606A0">
        <w:rPr>
          <w:rFonts w:ascii="Times New Roman" w:hAnsi="Times New Roman" w:cs="Times New Roman"/>
          <w:color w:val="000000"/>
          <w:sz w:val="28"/>
          <w:szCs w:val="28"/>
          <w:shd w:val="clear" w:color="auto" w:fill="FFFFFF"/>
        </w:rPr>
        <w:t xml:space="preserve"> Меняя высоту голоса, попросить малыша отгадать, кто говорит: Михайло Иванович (низкий голос), Настасья Петровна (голос средней высоты) или Мишутка (высокий голос). Если ребенок затрудняется назвать персонаж по имени, пусть покажет изображение на картинке. Когда малыш научится различать реплики по высоте звучания, попросите его самого произнести одну из фраз за медведя, медведицу и медвежонка голосом, меняющимся по высоте.</w:t>
      </w:r>
      <w:r w:rsidRPr="006606A0">
        <w:rPr>
          <w:rStyle w:val="apple-converted-space"/>
          <w:rFonts w:ascii="Times New Roman" w:hAnsi="Times New Roman" w:cs="Times New Roman"/>
          <w:color w:val="000000"/>
          <w:sz w:val="28"/>
          <w:szCs w:val="28"/>
          <w:shd w:val="clear" w:color="auto" w:fill="FFFFFF"/>
        </w:rPr>
        <w:t> </w:t>
      </w:r>
    </w:p>
    <w:p w:rsidR="008E4F2F" w:rsidRPr="006606A0" w:rsidRDefault="008E4F2F" w:rsidP="00CB3630">
      <w:pPr>
        <w:pStyle w:val="a9"/>
        <w:numPr>
          <w:ilvl w:val="0"/>
          <w:numId w:val="10"/>
        </w:numPr>
        <w:shd w:val="clear" w:color="auto" w:fill="FFFFFF"/>
        <w:spacing w:before="157" w:after="157" w:line="240" w:lineRule="auto"/>
        <w:outlineLvl w:val="2"/>
        <w:rPr>
          <w:rFonts w:ascii="Times New Roman" w:eastAsia="Times New Roman" w:hAnsi="Times New Roman" w:cs="Times New Roman"/>
          <w:b/>
          <w:bCs/>
          <w:color w:val="333333"/>
          <w:sz w:val="28"/>
          <w:szCs w:val="28"/>
          <w:lang w:eastAsia="ru-RU"/>
        </w:rPr>
      </w:pPr>
      <w:r w:rsidRPr="006606A0">
        <w:rPr>
          <w:rFonts w:ascii="Times New Roman" w:hAnsi="Times New Roman" w:cs="Times New Roman"/>
          <w:b/>
          <w:color w:val="000000"/>
          <w:sz w:val="28"/>
          <w:szCs w:val="28"/>
          <w:shd w:val="clear" w:color="auto" w:fill="FFFFFF"/>
        </w:rPr>
        <w:t>Игра "Узнай по голосу".</w:t>
      </w:r>
      <w:r w:rsidRPr="006606A0">
        <w:rPr>
          <w:rFonts w:ascii="Times New Roman" w:hAnsi="Times New Roman" w:cs="Times New Roman"/>
          <w:color w:val="000000"/>
          <w:sz w:val="28"/>
          <w:szCs w:val="28"/>
          <w:shd w:val="clear" w:color="auto" w:fill="FFFFFF"/>
        </w:rPr>
        <w:t xml:space="preserve"> Перед ребенком картинки с изображением домашних животных и их детенышей - коровы и теленка, овцы и ягненка и т.п. Каждое звукоподражание взрослый произносит то низким голосом (корова), то высоким (теленок). Малыш, ориентируясь на качество и высоту звука одновременно, находит соответствующую картинку (например, изображение коровы или теленка)</w:t>
      </w:r>
    </w:p>
    <w:p w:rsidR="008E4F2F" w:rsidRPr="006606A0" w:rsidRDefault="00CB3630" w:rsidP="00CB3630">
      <w:pPr>
        <w:pStyle w:val="a9"/>
        <w:numPr>
          <w:ilvl w:val="0"/>
          <w:numId w:val="10"/>
        </w:numPr>
        <w:shd w:val="clear" w:color="auto" w:fill="FFFFFF"/>
        <w:spacing w:before="157" w:after="157" w:line="240" w:lineRule="auto"/>
        <w:outlineLvl w:val="2"/>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 xml:space="preserve"> </w:t>
      </w:r>
      <w:r w:rsidR="008E4F2F" w:rsidRPr="006606A0">
        <w:rPr>
          <w:rFonts w:ascii="Times New Roman" w:eastAsia="Times New Roman" w:hAnsi="Times New Roman" w:cs="Times New Roman"/>
          <w:b/>
          <w:bCs/>
          <w:color w:val="333333"/>
          <w:sz w:val="28"/>
          <w:szCs w:val="28"/>
          <w:lang w:eastAsia="ru-RU"/>
        </w:rPr>
        <w:t>Узнай по голосу</w:t>
      </w:r>
      <w:r w:rsidRPr="006606A0">
        <w:rPr>
          <w:rFonts w:ascii="Times New Roman" w:eastAsia="Times New Roman" w:hAnsi="Times New Roman" w:cs="Times New Roman"/>
          <w:b/>
          <w:bCs/>
          <w:color w:val="333333"/>
          <w:sz w:val="28"/>
          <w:szCs w:val="28"/>
          <w:lang w:eastAsia="ru-RU"/>
        </w:rPr>
        <w:t xml:space="preserve">-2. </w:t>
      </w:r>
      <w:r w:rsidR="008E4F2F" w:rsidRPr="006606A0">
        <w:rPr>
          <w:rFonts w:ascii="Times New Roman" w:eastAsia="Times New Roman" w:hAnsi="Times New Roman" w:cs="Times New Roman"/>
          <w:color w:val="333333"/>
          <w:sz w:val="28"/>
          <w:szCs w:val="28"/>
          <w:lang w:eastAsia="ru-RU"/>
        </w:rPr>
        <w:t xml:space="preserve">Эта игра проводится в группе нескольких детей или в кругу семьи. Ребенок подходит к ведущему, повернувшись спиной к другим детям. Ведущий указывает на любого человека, а тот </w:t>
      </w:r>
      <w:r w:rsidR="008E4F2F" w:rsidRPr="006606A0">
        <w:rPr>
          <w:rFonts w:ascii="Times New Roman" w:eastAsia="Times New Roman" w:hAnsi="Times New Roman" w:cs="Times New Roman"/>
          <w:color w:val="333333"/>
          <w:sz w:val="28"/>
          <w:szCs w:val="28"/>
          <w:lang w:eastAsia="ru-RU"/>
        </w:rPr>
        <w:lastRenderedPageBreak/>
        <w:t>в свою очередь зовет ребенка по имени. Ребенок на слух должен отгадать, кто его позвал.</w:t>
      </w:r>
    </w:p>
    <w:p w:rsidR="00CB3630" w:rsidRPr="006606A0" w:rsidRDefault="008E4F2F" w:rsidP="00CB3630">
      <w:pPr>
        <w:pStyle w:val="a9"/>
        <w:numPr>
          <w:ilvl w:val="0"/>
          <w:numId w:val="10"/>
        </w:numPr>
        <w:shd w:val="clear" w:color="auto" w:fill="FFFFFF"/>
        <w:spacing w:before="157" w:after="157" w:line="240" w:lineRule="auto"/>
        <w:outlineLvl w:val="2"/>
        <w:rPr>
          <w:rFonts w:ascii="Times New Roman" w:eastAsia="Times New Roman" w:hAnsi="Times New Roman" w:cs="Times New Roman"/>
          <w:b/>
          <w:bCs/>
          <w:color w:val="333333"/>
          <w:sz w:val="28"/>
          <w:szCs w:val="28"/>
          <w:lang w:eastAsia="ru-RU"/>
        </w:rPr>
      </w:pPr>
      <w:r w:rsidRPr="006606A0">
        <w:rPr>
          <w:rFonts w:ascii="Times New Roman" w:eastAsia="Times New Roman" w:hAnsi="Times New Roman" w:cs="Times New Roman"/>
          <w:b/>
          <w:bCs/>
          <w:color w:val="333333"/>
          <w:sz w:val="28"/>
          <w:szCs w:val="28"/>
          <w:lang w:eastAsia="ru-RU"/>
        </w:rPr>
        <w:t>На чем играю</w:t>
      </w:r>
      <w:r w:rsidR="00CB3630" w:rsidRPr="006606A0">
        <w:rPr>
          <w:rFonts w:ascii="Times New Roman" w:eastAsia="Times New Roman" w:hAnsi="Times New Roman" w:cs="Times New Roman"/>
          <w:b/>
          <w:bCs/>
          <w:color w:val="333333"/>
          <w:sz w:val="28"/>
          <w:szCs w:val="28"/>
          <w:lang w:eastAsia="ru-RU"/>
        </w:rPr>
        <w:t>.</w:t>
      </w:r>
      <w:r w:rsidRPr="006606A0">
        <w:rPr>
          <w:rFonts w:ascii="Times New Roman" w:eastAsia="Times New Roman" w:hAnsi="Times New Roman" w:cs="Times New Roman"/>
          <w:color w:val="333333"/>
          <w:sz w:val="28"/>
          <w:szCs w:val="28"/>
          <w:lang w:eastAsia="ru-RU"/>
        </w:rPr>
        <w:t>Ведущий показывает ребенку или группе детей музыкальные инструменты: бубен, дудочку, гармошку, металлофон и другие. Затем прячет их за ширму или загораживает чем-то другим. Играет на каком-либо инструменте, а ребенок отгадывает, какой инструмент звучал</w:t>
      </w:r>
      <w:r w:rsidR="00CB3630" w:rsidRPr="006606A0">
        <w:rPr>
          <w:rFonts w:ascii="Times New Roman" w:eastAsia="Times New Roman" w:hAnsi="Times New Roman" w:cs="Times New Roman"/>
          <w:color w:val="333333"/>
          <w:sz w:val="28"/>
          <w:szCs w:val="28"/>
          <w:lang w:eastAsia="ru-RU"/>
        </w:rPr>
        <w:t>.</w:t>
      </w:r>
    </w:p>
    <w:p w:rsidR="008E4F2F" w:rsidRPr="006606A0" w:rsidRDefault="008E4F2F" w:rsidP="00CB3630">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Где звенит</w:t>
      </w:r>
      <w:r w:rsidR="00CB3630" w:rsidRPr="006606A0">
        <w:rPr>
          <w:rFonts w:ascii="Times New Roman" w:eastAsia="Times New Roman" w:hAnsi="Times New Roman" w:cs="Times New Roman"/>
          <w:color w:val="333333"/>
          <w:sz w:val="28"/>
          <w:szCs w:val="28"/>
          <w:lang w:eastAsia="ru-RU"/>
        </w:rPr>
        <w:t xml:space="preserve">. </w:t>
      </w:r>
      <w:r w:rsidRPr="006606A0">
        <w:rPr>
          <w:rFonts w:ascii="Times New Roman" w:eastAsia="Times New Roman" w:hAnsi="Times New Roman" w:cs="Times New Roman"/>
          <w:color w:val="333333"/>
          <w:sz w:val="28"/>
          <w:szCs w:val="28"/>
          <w:lang w:eastAsia="ru-RU"/>
        </w:rPr>
        <w:t>Для игры понадобится колокольчик или другой звучащий инструмент. Ребенок садится на стул, ему завязывают глаза, а затем издают звук сбоку от него, сзади или впереди. Ребенок должен протянуть руку в ту сторону, откуда по его мнению звучит звук. У ребенка постарше можно спросить, где звенит. Малыш должен ответить: слева, справа, впереди, сзади. Эта игра способствует не только развитию фонематического слуха, но и умению ориентироваться в пространстве.</w:t>
      </w:r>
    </w:p>
    <w:p w:rsidR="008E4F2F" w:rsidRPr="006606A0" w:rsidRDefault="008E4F2F" w:rsidP="00CB3630">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Найди пару</w:t>
      </w:r>
      <w:r w:rsidR="00CB3630" w:rsidRPr="006606A0">
        <w:rPr>
          <w:rFonts w:ascii="Times New Roman" w:eastAsia="Times New Roman" w:hAnsi="Times New Roman" w:cs="Times New Roman"/>
          <w:b/>
          <w:bCs/>
          <w:color w:val="333333"/>
          <w:sz w:val="28"/>
          <w:szCs w:val="28"/>
          <w:lang w:eastAsia="ru-RU"/>
        </w:rPr>
        <w:t>.З</w:t>
      </w:r>
      <w:r w:rsidRPr="006606A0">
        <w:rPr>
          <w:rFonts w:ascii="Times New Roman" w:eastAsia="Times New Roman" w:hAnsi="Times New Roman" w:cs="Times New Roman"/>
          <w:color w:val="333333"/>
          <w:sz w:val="28"/>
          <w:szCs w:val="28"/>
          <w:lang w:eastAsia="ru-RU"/>
        </w:rPr>
        <w:t>аранее приготовьте несколько пар коробочек или баночек, наполненных разными наполнителями, например 2 коробки с крупой, 2 коробки со скрепками, 2 коробки с мелкими камушками, 2 коробки с пуговицами и т. д. Один набор коробок у вас, второй — у ребенка. Потрясите коробочкой, чтобы ребенок послушал, как она звучит. Затем он ищет в своем комплекте коробочку с таким же звучанием.</w:t>
      </w:r>
    </w:p>
    <w:p w:rsidR="008E4F2F" w:rsidRPr="006606A0" w:rsidRDefault="008E4F2F" w:rsidP="008E4F2F">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Мышка и мишка</w:t>
      </w:r>
      <w:r w:rsidR="00CB3630" w:rsidRPr="006606A0">
        <w:rPr>
          <w:rFonts w:ascii="Times New Roman" w:eastAsia="Times New Roman" w:hAnsi="Times New Roman" w:cs="Times New Roman"/>
          <w:b/>
          <w:bCs/>
          <w:color w:val="333333"/>
          <w:sz w:val="28"/>
          <w:szCs w:val="28"/>
          <w:lang w:eastAsia="ru-RU"/>
        </w:rPr>
        <w:t>.</w:t>
      </w:r>
      <w:r w:rsidRPr="006606A0">
        <w:rPr>
          <w:rFonts w:ascii="Times New Roman" w:eastAsia="Times New Roman" w:hAnsi="Times New Roman" w:cs="Times New Roman"/>
          <w:color w:val="333333"/>
          <w:sz w:val="28"/>
          <w:szCs w:val="28"/>
          <w:lang w:eastAsia="ru-RU"/>
        </w:rPr>
        <w:t>Взрослый играет на металлофоне, синтезаторе или пианино. Низкий звук-мишка, высокий звук-мышка. Малыш должен узнать, кого озвучивает взрослый.</w:t>
      </w:r>
    </w:p>
    <w:p w:rsidR="008E4F2F" w:rsidRPr="006606A0" w:rsidRDefault="008E4F2F" w:rsidP="008E4F2F">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Высокий-низкий </w:t>
      </w:r>
      <w:r w:rsidRPr="006606A0">
        <w:rPr>
          <w:rFonts w:ascii="Times New Roman" w:eastAsia="Times New Roman" w:hAnsi="Times New Roman" w:cs="Times New Roman"/>
          <w:color w:val="333333"/>
          <w:sz w:val="28"/>
          <w:szCs w:val="28"/>
          <w:lang w:eastAsia="ru-RU"/>
        </w:rPr>
        <w:t>— аналогичная игра. Услышав высокий звук, ребенок поднимает руки вверх или поднимается на носочки. Услышав низкий звук-приседает.</w:t>
      </w:r>
    </w:p>
    <w:p w:rsidR="008E4F2F" w:rsidRPr="006606A0" w:rsidRDefault="008E4F2F" w:rsidP="008E4F2F">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Что услышал</w:t>
      </w:r>
      <w:r w:rsidR="00CB3630" w:rsidRPr="006606A0">
        <w:rPr>
          <w:rFonts w:ascii="Times New Roman" w:eastAsia="Times New Roman" w:hAnsi="Times New Roman" w:cs="Times New Roman"/>
          <w:color w:val="333333"/>
          <w:sz w:val="28"/>
          <w:szCs w:val="28"/>
          <w:lang w:eastAsia="ru-RU"/>
        </w:rPr>
        <w:t>.</w:t>
      </w:r>
      <w:r w:rsidRPr="006606A0">
        <w:rPr>
          <w:rFonts w:ascii="Times New Roman" w:eastAsia="Times New Roman" w:hAnsi="Times New Roman" w:cs="Times New Roman"/>
          <w:color w:val="333333"/>
          <w:sz w:val="28"/>
          <w:szCs w:val="28"/>
          <w:lang w:eastAsia="ru-RU"/>
        </w:rPr>
        <w:t>Можно использовать два варианта игры. Предложите ребенку послушать запись, на которой слышны звуки дождя, ручья, пения птиц. Малыш сначала внимательно слушает запись, лучше с закрытыми глазами. При этом он может лежать на полу или удобно сидеть. После прослушивания попросите ребенка вспомнить, что он слышал.</w:t>
      </w:r>
    </w:p>
    <w:p w:rsidR="00CB3630" w:rsidRPr="006606A0" w:rsidRDefault="00CB3630" w:rsidP="008E4F2F">
      <w:pPr>
        <w:shd w:val="clear" w:color="auto" w:fill="FFFFFF"/>
        <w:spacing w:before="157" w:after="157" w:line="373" w:lineRule="atLeast"/>
        <w:rPr>
          <w:rFonts w:ascii="Times New Roman" w:eastAsia="Times New Roman" w:hAnsi="Times New Roman" w:cs="Times New Roman"/>
          <w:color w:val="333333"/>
          <w:sz w:val="28"/>
          <w:szCs w:val="28"/>
          <w:lang w:eastAsia="ru-RU"/>
        </w:rPr>
      </w:pPr>
    </w:p>
    <w:p w:rsidR="00CB3630" w:rsidRPr="006606A0" w:rsidRDefault="00CB3630" w:rsidP="008E4F2F">
      <w:pPr>
        <w:shd w:val="clear" w:color="auto" w:fill="FFFFFF"/>
        <w:spacing w:before="157" w:after="157" w:line="373" w:lineRule="atLeast"/>
        <w:rPr>
          <w:rFonts w:ascii="Times New Roman" w:eastAsia="Times New Roman" w:hAnsi="Times New Roman" w:cs="Times New Roman"/>
          <w:color w:val="333333"/>
          <w:sz w:val="28"/>
          <w:szCs w:val="28"/>
          <w:lang w:eastAsia="ru-RU"/>
        </w:rPr>
      </w:pPr>
    </w:p>
    <w:p w:rsidR="008E4F2F" w:rsidRPr="006606A0" w:rsidRDefault="008E4F2F" w:rsidP="008E4F2F">
      <w:p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color w:val="333333"/>
          <w:sz w:val="28"/>
          <w:szCs w:val="28"/>
          <w:lang w:eastAsia="ru-RU"/>
        </w:rPr>
        <w:t>Второй вариант — просто послушать тишину некоторое время, а потом пусть расскажет, что он слышал. Может быть это будет звук пролетевшей мухи, вой ветра за окном, скрип двери.</w:t>
      </w:r>
    </w:p>
    <w:p w:rsidR="008E4F2F" w:rsidRPr="006606A0" w:rsidRDefault="008E4F2F" w:rsidP="00CB3630">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Какой звук</w:t>
      </w:r>
      <w:r w:rsidR="00CB3630" w:rsidRPr="006606A0">
        <w:rPr>
          <w:rFonts w:ascii="Times New Roman" w:eastAsia="Times New Roman" w:hAnsi="Times New Roman" w:cs="Times New Roman"/>
          <w:color w:val="333333"/>
          <w:sz w:val="28"/>
          <w:szCs w:val="28"/>
          <w:lang w:eastAsia="ru-RU"/>
        </w:rPr>
        <w:t xml:space="preserve"> </w:t>
      </w:r>
      <w:r w:rsidRPr="006606A0">
        <w:rPr>
          <w:rFonts w:ascii="Times New Roman" w:eastAsia="Times New Roman" w:hAnsi="Times New Roman" w:cs="Times New Roman"/>
          <w:color w:val="333333"/>
          <w:sz w:val="28"/>
          <w:szCs w:val="28"/>
          <w:lang w:eastAsia="ru-RU"/>
        </w:rPr>
        <w:t>Ребенку дают две карточки, на одной длинная полоска, на другой-короткая. Взрослый издает звук на каком-либо музыкальном инструменте: дудочке, металлофоне, пианино. Звучание должно быть то длинным, то коротким. Ребенок должен определить, какой звук: длинный или короткий и показать соответствующую карточку.</w:t>
      </w:r>
    </w:p>
    <w:p w:rsidR="008E4F2F" w:rsidRPr="006606A0" w:rsidRDefault="008E4F2F" w:rsidP="008E4F2F">
      <w:pPr>
        <w:pStyle w:val="a9"/>
        <w:numPr>
          <w:ilvl w:val="0"/>
          <w:numId w:val="10"/>
        </w:numPr>
        <w:shd w:val="clear" w:color="auto" w:fill="FFFFFF"/>
        <w:spacing w:before="157" w:after="157" w:line="373" w:lineRule="atLeast"/>
        <w:rPr>
          <w:rFonts w:ascii="Times New Roman" w:eastAsia="Times New Roman" w:hAnsi="Times New Roman" w:cs="Times New Roman"/>
          <w:color w:val="333333"/>
          <w:sz w:val="28"/>
          <w:szCs w:val="28"/>
          <w:lang w:eastAsia="ru-RU"/>
        </w:rPr>
      </w:pPr>
      <w:r w:rsidRPr="006606A0">
        <w:rPr>
          <w:rFonts w:ascii="Times New Roman" w:eastAsia="Times New Roman" w:hAnsi="Times New Roman" w:cs="Times New Roman"/>
          <w:b/>
          <w:bCs/>
          <w:color w:val="333333"/>
          <w:sz w:val="28"/>
          <w:szCs w:val="28"/>
          <w:lang w:eastAsia="ru-RU"/>
        </w:rPr>
        <w:t>Повтори за мной</w:t>
      </w:r>
      <w:r w:rsidR="00CB3630" w:rsidRPr="006606A0">
        <w:rPr>
          <w:rFonts w:ascii="Times New Roman" w:eastAsia="Times New Roman" w:hAnsi="Times New Roman" w:cs="Times New Roman"/>
          <w:b/>
          <w:bCs/>
          <w:color w:val="333333"/>
          <w:sz w:val="28"/>
          <w:szCs w:val="28"/>
          <w:lang w:eastAsia="ru-RU"/>
        </w:rPr>
        <w:t xml:space="preserve"> </w:t>
      </w:r>
      <w:r w:rsidRPr="006606A0">
        <w:rPr>
          <w:rFonts w:ascii="Times New Roman" w:eastAsia="Times New Roman" w:hAnsi="Times New Roman" w:cs="Times New Roman"/>
          <w:color w:val="333333"/>
          <w:sz w:val="28"/>
          <w:szCs w:val="28"/>
          <w:lang w:eastAsia="ru-RU"/>
        </w:rPr>
        <w:t>Взрослый отстукивает простой ритм ладошками, ребенок должен повторить. В дальнейшем ритм усложняется. Затем ритм задает ребенок, а взрослый повторяет.</w:t>
      </w:r>
    </w:p>
    <w:p w:rsidR="00AA1FB2" w:rsidRPr="006606A0" w:rsidRDefault="008E4F2F" w:rsidP="008E4F2F">
      <w:pPr>
        <w:shd w:val="clear" w:color="auto" w:fill="FFFFFF"/>
        <w:jc w:val="both"/>
        <w:rPr>
          <w:rFonts w:ascii="Times New Roman" w:hAnsi="Times New Roman" w:cs="Times New Roman"/>
          <w:sz w:val="28"/>
          <w:szCs w:val="28"/>
        </w:rPr>
      </w:pPr>
      <w:r w:rsidRPr="006606A0">
        <w:rPr>
          <w:rFonts w:ascii="Times New Roman" w:hAnsi="Times New Roman" w:cs="Times New Roman"/>
          <w:sz w:val="28"/>
          <w:szCs w:val="28"/>
        </w:rPr>
        <w:t xml:space="preserve"> </w:t>
      </w:r>
    </w:p>
    <w:p w:rsidR="00AA1FB2" w:rsidRPr="006606A0" w:rsidRDefault="00AA1FB2" w:rsidP="008E4F2F">
      <w:pPr>
        <w:shd w:val="clear" w:color="auto" w:fill="FFFFFF"/>
        <w:jc w:val="both"/>
        <w:rPr>
          <w:rFonts w:ascii="Times New Roman" w:hAnsi="Times New Roman" w:cs="Times New Roman"/>
          <w:sz w:val="28"/>
          <w:szCs w:val="28"/>
        </w:rPr>
      </w:pPr>
    </w:p>
    <w:p w:rsidR="00AA1FB2" w:rsidRDefault="00AA1FB2"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Default="00414851" w:rsidP="008E4F2F">
      <w:pPr>
        <w:shd w:val="clear" w:color="auto" w:fill="FFFFFF"/>
        <w:jc w:val="both"/>
        <w:rPr>
          <w:rFonts w:ascii="Times New Roman" w:hAnsi="Times New Roman" w:cs="Times New Roman"/>
          <w:sz w:val="28"/>
          <w:szCs w:val="28"/>
        </w:rPr>
      </w:pPr>
    </w:p>
    <w:p w:rsidR="00414851" w:rsidRPr="006606A0" w:rsidRDefault="00414851" w:rsidP="008E4F2F">
      <w:pPr>
        <w:shd w:val="clear" w:color="auto" w:fill="FFFFFF"/>
        <w:jc w:val="both"/>
        <w:rPr>
          <w:rFonts w:ascii="Times New Roman" w:hAnsi="Times New Roman" w:cs="Times New Roman"/>
          <w:sz w:val="28"/>
          <w:szCs w:val="28"/>
        </w:rPr>
      </w:pPr>
    </w:p>
    <w:p w:rsidR="00AA1FB2" w:rsidRPr="006606A0" w:rsidRDefault="008E4F2F" w:rsidP="008E4F2F">
      <w:pPr>
        <w:shd w:val="clear" w:color="auto" w:fill="FFFFFF"/>
        <w:jc w:val="both"/>
        <w:rPr>
          <w:rFonts w:ascii="Times New Roman" w:hAnsi="Times New Roman" w:cs="Times New Roman"/>
          <w:sz w:val="28"/>
          <w:szCs w:val="28"/>
        </w:rPr>
      </w:pPr>
      <w:r w:rsidRPr="006606A0">
        <w:rPr>
          <w:rFonts w:ascii="Times New Roman" w:hAnsi="Times New Roman" w:cs="Times New Roman"/>
          <w:sz w:val="28"/>
          <w:szCs w:val="28"/>
        </w:rPr>
        <w:t xml:space="preserve"> </w:t>
      </w:r>
    </w:p>
    <w:p w:rsidR="00D16FD6" w:rsidRDefault="00D16FD6" w:rsidP="00B65180">
      <w:pPr>
        <w:shd w:val="clear" w:color="auto" w:fill="FFFFFF"/>
        <w:jc w:val="center"/>
        <w:rPr>
          <w:rFonts w:ascii="Times New Roman" w:eastAsia="Times New Roman" w:hAnsi="Times New Roman" w:cs="Times New Roman"/>
          <w:b/>
          <w:bCs/>
          <w:color w:val="0070C0"/>
          <w:sz w:val="28"/>
          <w:szCs w:val="28"/>
          <w:lang w:eastAsia="ru-RU"/>
        </w:rPr>
      </w:pPr>
    </w:p>
    <w:p w:rsidR="00836122" w:rsidRPr="006606A0" w:rsidRDefault="00836122" w:rsidP="008E4F2F">
      <w:pPr>
        <w:rPr>
          <w:rFonts w:ascii="Times New Roman" w:hAnsi="Times New Roman" w:cs="Times New Roman"/>
          <w:color w:val="000000"/>
          <w:sz w:val="28"/>
          <w:szCs w:val="28"/>
        </w:rPr>
      </w:pPr>
    </w:p>
    <w:p w:rsidR="008E4F2F" w:rsidRPr="006606A0" w:rsidRDefault="008E4F2F" w:rsidP="008E4F2F">
      <w:pPr>
        <w:rPr>
          <w:rFonts w:ascii="Times New Roman" w:hAnsi="Times New Roman" w:cs="Times New Roman"/>
          <w:sz w:val="28"/>
          <w:szCs w:val="28"/>
        </w:rPr>
      </w:pPr>
    </w:p>
    <w:sectPr w:rsidR="008E4F2F" w:rsidRPr="006606A0" w:rsidSect="00414851">
      <w:footerReference w:type="default" r:id="rId7"/>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563" w:rsidRDefault="00062563" w:rsidP="00AA1FB2">
      <w:pPr>
        <w:spacing w:after="0" w:line="240" w:lineRule="auto"/>
      </w:pPr>
      <w:r>
        <w:separator/>
      </w:r>
    </w:p>
  </w:endnote>
  <w:endnote w:type="continuationSeparator" w:id="1">
    <w:p w:rsidR="00062563" w:rsidRDefault="00062563" w:rsidP="00AA1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212"/>
      <w:docPartObj>
        <w:docPartGallery w:val="Page Numbers (Bottom of Page)"/>
        <w:docPartUnique/>
      </w:docPartObj>
    </w:sdtPr>
    <w:sdtContent>
      <w:p w:rsidR="00414851" w:rsidRDefault="00414851">
        <w:pPr>
          <w:pStyle w:val="ac"/>
        </w:pPr>
        <w:fldSimple w:instr=" PAGE   \* MERGEFORMAT ">
          <w:r w:rsidR="00062563">
            <w:rPr>
              <w:noProof/>
            </w:rPr>
            <w:t>1</w:t>
          </w:r>
        </w:fldSimple>
      </w:p>
    </w:sdtContent>
  </w:sdt>
  <w:p w:rsidR="00414851" w:rsidRDefault="0041485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563" w:rsidRDefault="00062563" w:rsidP="00AA1FB2">
      <w:pPr>
        <w:spacing w:after="0" w:line="240" w:lineRule="auto"/>
      </w:pPr>
      <w:r>
        <w:separator/>
      </w:r>
    </w:p>
  </w:footnote>
  <w:footnote w:type="continuationSeparator" w:id="1">
    <w:p w:rsidR="00062563" w:rsidRDefault="00062563" w:rsidP="00AA1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0045"/>
    <w:multiLevelType w:val="multilevel"/>
    <w:tmpl w:val="FB0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CA7550"/>
    <w:multiLevelType w:val="multilevel"/>
    <w:tmpl w:val="E54C1C0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1881435A"/>
    <w:multiLevelType w:val="multilevel"/>
    <w:tmpl w:val="38F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2974D6"/>
    <w:multiLevelType w:val="hybridMultilevel"/>
    <w:tmpl w:val="2FF4F7D0"/>
    <w:lvl w:ilvl="0" w:tplc="52A60556">
      <w:start w:val="1"/>
      <w:numFmt w:val="decimal"/>
      <w:lvlText w:val="%1."/>
      <w:lvlJc w:val="left"/>
      <w:pPr>
        <w:ind w:left="786"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D3C8D"/>
    <w:multiLevelType w:val="hybridMultilevel"/>
    <w:tmpl w:val="5A6A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2524F"/>
    <w:multiLevelType w:val="hybridMultilevel"/>
    <w:tmpl w:val="42C62E26"/>
    <w:lvl w:ilvl="0" w:tplc="DAE665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B6A3D"/>
    <w:multiLevelType w:val="multilevel"/>
    <w:tmpl w:val="CC5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FC3FD9"/>
    <w:multiLevelType w:val="multilevel"/>
    <w:tmpl w:val="355C5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55815"/>
    <w:multiLevelType w:val="hybridMultilevel"/>
    <w:tmpl w:val="8BD84A76"/>
    <w:lvl w:ilvl="0" w:tplc="59E41C3C">
      <w:start w:val="1"/>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896FAC"/>
    <w:multiLevelType w:val="hybridMultilevel"/>
    <w:tmpl w:val="0680DF28"/>
    <w:lvl w:ilvl="0" w:tplc="263AC70E">
      <w:start w:val="2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54506ED"/>
    <w:multiLevelType w:val="multilevel"/>
    <w:tmpl w:val="AFC8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9E50C4"/>
    <w:multiLevelType w:val="hybridMultilevel"/>
    <w:tmpl w:val="18DE6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BC6C93"/>
    <w:multiLevelType w:val="multilevel"/>
    <w:tmpl w:val="0DB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03F61B0"/>
    <w:multiLevelType w:val="hybridMultilevel"/>
    <w:tmpl w:val="F2E61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D161A7"/>
    <w:multiLevelType w:val="hybridMultilevel"/>
    <w:tmpl w:val="3B208E7A"/>
    <w:lvl w:ilvl="0" w:tplc="12E0745A">
      <w:start w:val="23"/>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5F34DC6"/>
    <w:multiLevelType w:val="multilevel"/>
    <w:tmpl w:val="DBE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lvlOverride w:ilvl="0">
      <w:lvl w:ilvl="0">
        <w:numFmt w:val="bullet"/>
        <w:lvlText w:val=""/>
        <w:lvlJc w:val="left"/>
        <w:pPr>
          <w:tabs>
            <w:tab w:val="num" w:pos="720"/>
          </w:tabs>
          <w:ind w:left="720" w:hanging="360"/>
        </w:pPr>
        <w:rPr>
          <w:rFonts w:ascii="Symbol" w:hAnsi="Symbol" w:hint="default"/>
          <w:sz w:val="20"/>
        </w:rPr>
      </w:lvl>
    </w:lvlOverride>
  </w:num>
  <w:num w:numId="3">
    <w:abstractNumId w:val="12"/>
  </w:num>
  <w:num w:numId="4">
    <w:abstractNumId w:val="10"/>
  </w:num>
  <w:num w:numId="5">
    <w:abstractNumId w:val="6"/>
  </w:num>
  <w:num w:numId="6">
    <w:abstractNumId w:val="15"/>
  </w:num>
  <w:num w:numId="7">
    <w:abstractNumId w:val="2"/>
  </w:num>
  <w:num w:numId="8">
    <w:abstractNumId w:val="0"/>
  </w:num>
  <w:num w:numId="9">
    <w:abstractNumId w:val="5"/>
  </w:num>
  <w:num w:numId="10">
    <w:abstractNumId w:val="8"/>
  </w:num>
  <w:num w:numId="11">
    <w:abstractNumId w:val="13"/>
  </w:num>
  <w:num w:numId="12">
    <w:abstractNumId w:val="11"/>
  </w:num>
  <w:num w:numId="13">
    <w:abstractNumId w:val="14"/>
  </w:num>
  <w:num w:numId="14">
    <w:abstractNumId w:val="9"/>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8E4F2F"/>
    <w:rsid w:val="00062563"/>
    <w:rsid w:val="000B367F"/>
    <w:rsid w:val="00110168"/>
    <w:rsid w:val="001D4456"/>
    <w:rsid w:val="00283249"/>
    <w:rsid w:val="002D48AF"/>
    <w:rsid w:val="0031570F"/>
    <w:rsid w:val="00367E78"/>
    <w:rsid w:val="003D21C6"/>
    <w:rsid w:val="00414851"/>
    <w:rsid w:val="005108EB"/>
    <w:rsid w:val="00560390"/>
    <w:rsid w:val="005A4B86"/>
    <w:rsid w:val="00647601"/>
    <w:rsid w:val="006606A0"/>
    <w:rsid w:val="007F025A"/>
    <w:rsid w:val="00836122"/>
    <w:rsid w:val="008455C0"/>
    <w:rsid w:val="0088422E"/>
    <w:rsid w:val="008B7CFF"/>
    <w:rsid w:val="008E4F2F"/>
    <w:rsid w:val="00A01FC5"/>
    <w:rsid w:val="00A620ED"/>
    <w:rsid w:val="00A83D0A"/>
    <w:rsid w:val="00AA1FB2"/>
    <w:rsid w:val="00B65180"/>
    <w:rsid w:val="00C07606"/>
    <w:rsid w:val="00CB3630"/>
    <w:rsid w:val="00D16FD6"/>
    <w:rsid w:val="00D51937"/>
    <w:rsid w:val="00E0634C"/>
    <w:rsid w:val="00E3219C"/>
    <w:rsid w:val="00E6480B"/>
    <w:rsid w:val="00EC3D2D"/>
    <w:rsid w:val="00F13BCE"/>
    <w:rsid w:val="00F75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C5"/>
  </w:style>
  <w:style w:type="paragraph" w:styleId="3">
    <w:name w:val="heading 3"/>
    <w:basedOn w:val="a"/>
    <w:link w:val="30"/>
    <w:uiPriority w:val="9"/>
    <w:qFormat/>
    <w:rsid w:val="008E4F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F2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E4F2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F2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F2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E4F2F"/>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8E4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4F2F"/>
  </w:style>
  <w:style w:type="character" w:styleId="a4">
    <w:name w:val="Strong"/>
    <w:basedOn w:val="a0"/>
    <w:uiPriority w:val="22"/>
    <w:qFormat/>
    <w:rsid w:val="008E4F2F"/>
    <w:rPr>
      <w:b/>
      <w:bCs/>
    </w:rPr>
  </w:style>
  <w:style w:type="paragraph" w:styleId="a5">
    <w:name w:val="Balloon Text"/>
    <w:basedOn w:val="a"/>
    <w:link w:val="a6"/>
    <w:uiPriority w:val="99"/>
    <w:semiHidden/>
    <w:unhideWhenUsed/>
    <w:rsid w:val="008E4F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4F2F"/>
    <w:rPr>
      <w:rFonts w:ascii="Tahoma" w:hAnsi="Tahoma" w:cs="Tahoma"/>
      <w:sz w:val="16"/>
      <w:szCs w:val="16"/>
    </w:rPr>
  </w:style>
  <w:style w:type="paragraph" w:customStyle="1" w:styleId="c2">
    <w:name w:val="c2"/>
    <w:basedOn w:val="a"/>
    <w:rsid w:val="008E4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E4F2F"/>
  </w:style>
  <w:style w:type="character" w:customStyle="1" w:styleId="c3">
    <w:name w:val="c3"/>
    <w:basedOn w:val="a0"/>
    <w:rsid w:val="008E4F2F"/>
  </w:style>
  <w:style w:type="character" w:customStyle="1" w:styleId="c10">
    <w:name w:val="c10"/>
    <w:basedOn w:val="a0"/>
    <w:rsid w:val="008E4F2F"/>
  </w:style>
  <w:style w:type="character" w:customStyle="1" w:styleId="c1">
    <w:name w:val="c1"/>
    <w:basedOn w:val="a0"/>
    <w:rsid w:val="008E4F2F"/>
  </w:style>
  <w:style w:type="character" w:styleId="a7">
    <w:name w:val="Emphasis"/>
    <w:basedOn w:val="a0"/>
    <w:uiPriority w:val="20"/>
    <w:qFormat/>
    <w:rsid w:val="008E4F2F"/>
    <w:rPr>
      <w:i/>
      <w:iCs/>
    </w:rPr>
  </w:style>
  <w:style w:type="character" w:styleId="a8">
    <w:name w:val="Hyperlink"/>
    <w:basedOn w:val="a0"/>
    <w:uiPriority w:val="99"/>
    <w:semiHidden/>
    <w:unhideWhenUsed/>
    <w:rsid w:val="008E4F2F"/>
    <w:rPr>
      <w:color w:val="0000FF"/>
      <w:u w:val="single"/>
    </w:rPr>
  </w:style>
  <w:style w:type="paragraph" w:customStyle="1" w:styleId="c4">
    <w:name w:val="c4"/>
    <w:basedOn w:val="a"/>
    <w:rsid w:val="008E4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36122"/>
    <w:pPr>
      <w:ind w:left="720"/>
      <w:contextualSpacing/>
    </w:pPr>
  </w:style>
  <w:style w:type="paragraph" w:styleId="aa">
    <w:name w:val="header"/>
    <w:basedOn w:val="a"/>
    <w:link w:val="ab"/>
    <w:uiPriority w:val="99"/>
    <w:semiHidden/>
    <w:unhideWhenUsed/>
    <w:rsid w:val="00AA1FB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A1FB2"/>
  </w:style>
  <w:style w:type="paragraph" w:styleId="ac">
    <w:name w:val="footer"/>
    <w:basedOn w:val="a"/>
    <w:link w:val="ad"/>
    <w:uiPriority w:val="99"/>
    <w:unhideWhenUsed/>
    <w:rsid w:val="00AA1F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1FB2"/>
  </w:style>
  <w:style w:type="paragraph" w:styleId="ae">
    <w:name w:val="No Spacing"/>
    <w:uiPriority w:val="1"/>
    <w:qFormat/>
    <w:rsid w:val="00EC3D2D"/>
    <w:pPr>
      <w:spacing w:after="0" w:line="240" w:lineRule="auto"/>
    </w:pPr>
  </w:style>
</w:styles>
</file>

<file path=word/webSettings.xml><?xml version="1.0" encoding="utf-8"?>
<w:webSettings xmlns:r="http://schemas.openxmlformats.org/officeDocument/2006/relationships" xmlns:w="http://schemas.openxmlformats.org/wordprocessingml/2006/main">
  <w:divs>
    <w:div w:id="3676288">
      <w:bodyDiv w:val="1"/>
      <w:marLeft w:val="0"/>
      <w:marRight w:val="0"/>
      <w:marTop w:val="0"/>
      <w:marBottom w:val="0"/>
      <w:divBdr>
        <w:top w:val="none" w:sz="0" w:space="0" w:color="auto"/>
        <w:left w:val="none" w:sz="0" w:space="0" w:color="auto"/>
        <w:bottom w:val="none" w:sz="0" w:space="0" w:color="auto"/>
        <w:right w:val="none" w:sz="0" w:space="0" w:color="auto"/>
      </w:divBdr>
      <w:divsChild>
        <w:div w:id="1614241887">
          <w:marLeft w:val="0"/>
          <w:marRight w:val="0"/>
          <w:marTop w:val="157"/>
          <w:marBottom w:val="157"/>
          <w:divBdr>
            <w:top w:val="none" w:sz="0" w:space="0" w:color="auto"/>
            <w:left w:val="none" w:sz="0" w:space="0" w:color="auto"/>
            <w:bottom w:val="none" w:sz="0" w:space="0" w:color="auto"/>
            <w:right w:val="none" w:sz="0" w:space="0" w:color="auto"/>
          </w:divBdr>
        </w:div>
        <w:div w:id="1149984316">
          <w:marLeft w:val="0"/>
          <w:marRight w:val="0"/>
          <w:marTop w:val="157"/>
          <w:marBottom w:val="157"/>
          <w:divBdr>
            <w:top w:val="none" w:sz="0" w:space="0" w:color="auto"/>
            <w:left w:val="none" w:sz="0" w:space="0" w:color="auto"/>
            <w:bottom w:val="none" w:sz="0" w:space="0" w:color="auto"/>
            <w:right w:val="none" w:sz="0" w:space="0" w:color="auto"/>
          </w:divBdr>
        </w:div>
        <w:div w:id="1128428833">
          <w:marLeft w:val="0"/>
          <w:marRight w:val="0"/>
          <w:marTop w:val="157"/>
          <w:marBottom w:val="157"/>
          <w:divBdr>
            <w:top w:val="none" w:sz="0" w:space="0" w:color="auto"/>
            <w:left w:val="none" w:sz="0" w:space="0" w:color="auto"/>
            <w:bottom w:val="none" w:sz="0" w:space="0" w:color="auto"/>
            <w:right w:val="none" w:sz="0" w:space="0" w:color="auto"/>
          </w:divBdr>
        </w:div>
        <w:div w:id="196821064">
          <w:marLeft w:val="0"/>
          <w:marRight w:val="0"/>
          <w:marTop w:val="157"/>
          <w:marBottom w:val="157"/>
          <w:divBdr>
            <w:top w:val="none" w:sz="0" w:space="0" w:color="auto"/>
            <w:left w:val="none" w:sz="0" w:space="0" w:color="auto"/>
            <w:bottom w:val="none" w:sz="0" w:space="0" w:color="auto"/>
            <w:right w:val="none" w:sz="0" w:space="0" w:color="auto"/>
          </w:divBdr>
        </w:div>
        <w:div w:id="848561487">
          <w:marLeft w:val="0"/>
          <w:marRight w:val="0"/>
          <w:marTop w:val="157"/>
          <w:marBottom w:val="157"/>
          <w:divBdr>
            <w:top w:val="none" w:sz="0" w:space="0" w:color="auto"/>
            <w:left w:val="none" w:sz="0" w:space="0" w:color="auto"/>
            <w:bottom w:val="none" w:sz="0" w:space="0" w:color="auto"/>
            <w:right w:val="none" w:sz="0" w:space="0" w:color="auto"/>
          </w:divBdr>
        </w:div>
        <w:div w:id="684789400">
          <w:marLeft w:val="0"/>
          <w:marRight w:val="0"/>
          <w:marTop w:val="157"/>
          <w:marBottom w:val="157"/>
          <w:divBdr>
            <w:top w:val="none" w:sz="0" w:space="0" w:color="auto"/>
            <w:left w:val="none" w:sz="0" w:space="0" w:color="auto"/>
            <w:bottom w:val="none" w:sz="0" w:space="0" w:color="auto"/>
            <w:right w:val="none" w:sz="0" w:space="0" w:color="auto"/>
          </w:divBdr>
        </w:div>
        <w:div w:id="1836414703">
          <w:marLeft w:val="0"/>
          <w:marRight w:val="0"/>
          <w:marTop w:val="157"/>
          <w:marBottom w:val="157"/>
          <w:divBdr>
            <w:top w:val="none" w:sz="0" w:space="0" w:color="auto"/>
            <w:left w:val="none" w:sz="0" w:space="0" w:color="auto"/>
            <w:bottom w:val="none" w:sz="0" w:space="0" w:color="auto"/>
            <w:right w:val="none" w:sz="0" w:space="0" w:color="auto"/>
          </w:divBdr>
        </w:div>
        <w:div w:id="1668173756">
          <w:marLeft w:val="0"/>
          <w:marRight w:val="0"/>
          <w:marTop w:val="157"/>
          <w:marBottom w:val="157"/>
          <w:divBdr>
            <w:top w:val="none" w:sz="0" w:space="0" w:color="auto"/>
            <w:left w:val="none" w:sz="0" w:space="0" w:color="auto"/>
            <w:bottom w:val="none" w:sz="0" w:space="0" w:color="auto"/>
            <w:right w:val="none" w:sz="0" w:space="0" w:color="auto"/>
          </w:divBdr>
        </w:div>
        <w:div w:id="2017145901">
          <w:marLeft w:val="0"/>
          <w:marRight w:val="0"/>
          <w:marTop w:val="157"/>
          <w:marBottom w:val="157"/>
          <w:divBdr>
            <w:top w:val="none" w:sz="0" w:space="0" w:color="auto"/>
            <w:left w:val="none" w:sz="0" w:space="0" w:color="auto"/>
            <w:bottom w:val="none" w:sz="0" w:space="0" w:color="auto"/>
            <w:right w:val="none" w:sz="0" w:space="0" w:color="auto"/>
          </w:divBdr>
        </w:div>
        <w:div w:id="1095440239">
          <w:marLeft w:val="0"/>
          <w:marRight w:val="0"/>
          <w:marTop w:val="157"/>
          <w:marBottom w:val="157"/>
          <w:divBdr>
            <w:top w:val="none" w:sz="0" w:space="0" w:color="auto"/>
            <w:left w:val="none" w:sz="0" w:space="0" w:color="auto"/>
            <w:bottom w:val="none" w:sz="0" w:space="0" w:color="auto"/>
            <w:right w:val="none" w:sz="0" w:space="0" w:color="auto"/>
          </w:divBdr>
        </w:div>
        <w:div w:id="254289574">
          <w:marLeft w:val="0"/>
          <w:marRight w:val="0"/>
          <w:marTop w:val="157"/>
          <w:marBottom w:val="157"/>
          <w:divBdr>
            <w:top w:val="none" w:sz="0" w:space="0" w:color="auto"/>
            <w:left w:val="none" w:sz="0" w:space="0" w:color="auto"/>
            <w:bottom w:val="none" w:sz="0" w:space="0" w:color="auto"/>
            <w:right w:val="none" w:sz="0" w:space="0" w:color="auto"/>
          </w:divBdr>
        </w:div>
        <w:div w:id="1255819519">
          <w:marLeft w:val="0"/>
          <w:marRight w:val="0"/>
          <w:marTop w:val="157"/>
          <w:marBottom w:val="157"/>
          <w:divBdr>
            <w:top w:val="none" w:sz="0" w:space="0" w:color="auto"/>
            <w:left w:val="none" w:sz="0" w:space="0" w:color="auto"/>
            <w:bottom w:val="none" w:sz="0" w:space="0" w:color="auto"/>
            <w:right w:val="none" w:sz="0" w:space="0" w:color="auto"/>
          </w:divBdr>
        </w:div>
        <w:div w:id="2095082546">
          <w:marLeft w:val="0"/>
          <w:marRight w:val="0"/>
          <w:marTop w:val="157"/>
          <w:marBottom w:val="157"/>
          <w:divBdr>
            <w:top w:val="none" w:sz="0" w:space="0" w:color="auto"/>
            <w:left w:val="none" w:sz="0" w:space="0" w:color="auto"/>
            <w:bottom w:val="none" w:sz="0" w:space="0" w:color="auto"/>
            <w:right w:val="none" w:sz="0" w:space="0" w:color="auto"/>
          </w:divBdr>
        </w:div>
        <w:div w:id="1829591199">
          <w:marLeft w:val="0"/>
          <w:marRight w:val="0"/>
          <w:marTop w:val="157"/>
          <w:marBottom w:val="157"/>
          <w:divBdr>
            <w:top w:val="none" w:sz="0" w:space="0" w:color="auto"/>
            <w:left w:val="none" w:sz="0" w:space="0" w:color="auto"/>
            <w:bottom w:val="none" w:sz="0" w:space="0" w:color="auto"/>
            <w:right w:val="none" w:sz="0" w:space="0" w:color="auto"/>
          </w:divBdr>
        </w:div>
        <w:div w:id="1626427459">
          <w:marLeft w:val="0"/>
          <w:marRight w:val="0"/>
          <w:marTop w:val="157"/>
          <w:marBottom w:val="157"/>
          <w:divBdr>
            <w:top w:val="none" w:sz="0" w:space="0" w:color="auto"/>
            <w:left w:val="none" w:sz="0" w:space="0" w:color="auto"/>
            <w:bottom w:val="none" w:sz="0" w:space="0" w:color="auto"/>
            <w:right w:val="none" w:sz="0" w:space="0" w:color="auto"/>
          </w:divBdr>
        </w:div>
        <w:div w:id="753933824">
          <w:marLeft w:val="0"/>
          <w:marRight w:val="0"/>
          <w:marTop w:val="157"/>
          <w:marBottom w:val="157"/>
          <w:divBdr>
            <w:top w:val="none" w:sz="0" w:space="0" w:color="auto"/>
            <w:left w:val="none" w:sz="0" w:space="0" w:color="auto"/>
            <w:bottom w:val="none" w:sz="0" w:space="0" w:color="auto"/>
            <w:right w:val="none" w:sz="0" w:space="0" w:color="auto"/>
          </w:divBdr>
        </w:div>
        <w:div w:id="151220088">
          <w:marLeft w:val="0"/>
          <w:marRight w:val="0"/>
          <w:marTop w:val="157"/>
          <w:marBottom w:val="157"/>
          <w:divBdr>
            <w:top w:val="none" w:sz="0" w:space="0" w:color="auto"/>
            <w:left w:val="none" w:sz="0" w:space="0" w:color="auto"/>
            <w:bottom w:val="none" w:sz="0" w:space="0" w:color="auto"/>
            <w:right w:val="none" w:sz="0" w:space="0" w:color="auto"/>
          </w:divBdr>
        </w:div>
        <w:div w:id="113915167">
          <w:marLeft w:val="0"/>
          <w:marRight w:val="0"/>
          <w:marTop w:val="157"/>
          <w:marBottom w:val="157"/>
          <w:divBdr>
            <w:top w:val="none" w:sz="0" w:space="0" w:color="auto"/>
            <w:left w:val="none" w:sz="0" w:space="0" w:color="auto"/>
            <w:bottom w:val="none" w:sz="0" w:space="0" w:color="auto"/>
            <w:right w:val="none" w:sz="0" w:space="0" w:color="auto"/>
          </w:divBdr>
        </w:div>
      </w:divsChild>
    </w:div>
    <w:div w:id="274022839">
      <w:bodyDiv w:val="1"/>
      <w:marLeft w:val="0"/>
      <w:marRight w:val="0"/>
      <w:marTop w:val="0"/>
      <w:marBottom w:val="0"/>
      <w:divBdr>
        <w:top w:val="none" w:sz="0" w:space="0" w:color="auto"/>
        <w:left w:val="none" w:sz="0" w:space="0" w:color="auto"/>
        <w:bottom w:val="none" w:sz="0" w:space="0" w:color="auto"/>
        <w:right w:val="none" w:sz="0" w:space="0" w:color="auto"/>
      </w:divBdr>
    </w:div>
    <w:div w:id="502624561">
      <w:bodyDiv w:val="1"/>
      <w:marLeft w:val="0"/>
      <w:marRight w:val="0"/>
      <w:marTop w:val="0"/>
      <w:marBottom w:val="0"/>
      <w:divBdr>
        <w:top w:val="none" w:sz="0" w:space="0" w:color="auto"/>
        <w:left w:val="none" w:sz="0" w:space="0" w:color="auto"/>
        <w:bottom w:val="none" w:sz="0" w:space="0" w:color="auto"/>
        <w:right w:val="none" w:sz="0" w:space="0" w:color="auto"/>
      </w:divBdr>
    </w:div>
    <w:div w:id="631450273">
      <w:bodyDiv w:val="1"/>
      <w:marLeft w:val="0"/>
      <w:marRight w:val="0"/>
      <w:marTop w:val="0"/>
      <w:marBottom w:val="0"/>
      <w:divBdr>
        <w:top w:val="none" w:sz="0" w:space="0" w:color="auto"/>
        <w:left w:val="none" w:sz="0" w:space="0" w:color="auto"/>
        <w:bottom w:val="none" w:sz="0" w:space="0" w:color="auto"/>
        <w:right w:val="none" w:sz="0" w:space="0" w:color="auto"/>
      </w:divBdr>
    </w:div>
    <w:div w:id="747651571">
      <w:bodyDiv w:val="1"/>
      <w:marLeft w:val="0"/>
      <w:marRight w:val="0"/>
      <w:marTop w:val="0"/>
      <w:marBottom w:val="0"/>
      <w:divBdr>
        <w:top w:val="none" w:sz="0" w:space="0" w:color="auto"/>
        <w:left w:val="none" w:sz="0" w:space="0" w:color="auto"/>
        <w:bottom w:val="none" w:sz="0" w:space="0" w:color="auto"/>
        <w:right w:val="none" w:sz="0" w:space="0" w:color="auto"/>
      </w:divBdr>
    </w:div>
    <w:div w:id="747969330">
      <w:bodyDiv w:val="1"/>
      <w:marLeft w:val="0"/>
      <w:marRight w:val="0"/>
      <w:marTop w:val="0"/>
      <w:marBottom w:val="0"/>
      <w:divBdr>
        <w:top w:val="none" w:sz="0" w:space="0" w:color="auto"/>
        <w:left w:val="none" w:sz="0" w:space="0" w:color="auto"/>
        <w:bottom w:val="none" w:sz="0" w:space="0" w:color="auto"/>
        <w:right w:val="none" w:sz="0" w:space="0" w:color="auto"/>
      </w:divBdr>
    </w:div>
    <w:div w:id="1140809315">
      <w:bodyDiv w:val="1"/>
      <w:marLeft w:val="0"/>
      <w:marRight w:val="0"/>
      <w:marTop w:val="0"/>
      <w:marBottom w:val="0"/>
      <w:divBdr>
        <w:top w:val="none" w:sz="0" w:space="0" w:color="auto"/>
        <w:left w:val="none" w:sz="0" w:space="0" w:color="auto"/>
        <w:bottom w:val="none" w:sz="0" w:space="0" w:color="auto"/>
        <w:right w:val="none" w:sz="0" w:space="0" w:color="auto"/>
      </w:divBdr>
      <w:divsChild>
        <w:div w:id="1304507924">
          <w:marLeft w:val="0"/>
          <w:marRight w:val="0"/>
          <w:marTop w:val="78"/>
          <w:marBottom w:val="78"/>
          <w:divBdr>
            <w:top w:val="none" w:sz="0" w:space="0" w:color="auto"/>
            <w:left w:val="none" w:sz="0" w:space="0" w:color="auto"/>
            <w:bottom w:val="none" w:sz="0" w:space="0" w:color="auto"/>
            <w:right w:val="none" w:sz="0" w:space="0" w:color="auto"/>
          </w:divBdr>
        </w:div>
      </w:divsChild>
    </w:div>
    <w:div w:id="1182890580">
      <w:bodyDiv w:val="1"/>
      <w:marLeft w:val="0"/>
      <w:marRight w:val="0"/>
      <w:marTop w:val="0"/>
      <w:marBottom w:val="0"/>
      <w:divBdr>
        <w:top w:val="none" w:sz="0" w:space="0" w:color="auto"/>
        <w:left w:val="none" w:sz="0" w:space="0" w:color="auto"/>
        <w:bottom w:val="none" w:sz="0" w:space="0" w:color="auto"/>
        <w:right w:val="none" w:sz="0" w:space="0" w:color="auto"/>
      </w:divBdr>
      <w:divsChild>
        <w:div w:id="73666276">
          <w:blockQuote w:val="1"/>
          <w:marLeft w:val="0"/>
          <w:marRight w:val="0"/>
          <w:marTop w:val="0"/>
          <w:marBottom w:val="125"/>
          <w:divBdr>
            <w:top w:val="none" w:sz="0" w:space="0" w:color="auto"/>
            <w:left w:val="none" w:sz="0" w:space="0" w:color="auto"/>
            <w:bottom w:val="none" w:sz="0" w:space="0" w:color="auto"/>
            <w:right w:val="none" w:sz="0" w:space="0" w:color="auto"/>
          </w:divBdr>
        </w:div>
        <w:div w:id="1577394521">
          <w:blockQuote w:val="1"/>
          <w:marLeft w:val="0"/>
          <w:marRight w:val="0"/>
          <w:marTop w:val="0"/>
          <w:marBottom w:val="125"/>
          <w:divBdr>
            <w:top w:val="none" w:sz="0" w:space="0" w:color="auto"/>
            <w:left w:val="none" w:sz="0" w:space="0" w:color="auto"/>
            <w:bottom w:val="none" w:sz="0" w:space="0" w:color="auto"/>
            <w:right w:val="none" w:sz="0" w:space="0" w:color="auto"/>
          </w:divBdr>
        </w:div>
        <w:div w:id="1818257698">
          <w:blockQuote w:val="1"/>
          <w:marLeft w:val="0"/>
          <w:marRight w:val="0"/>
          <w:marTop w:val="0"/>
          <w:marBottom w:val="125"/>
          <w:divBdr>
            <w:top w:val="none" w:sz="0" w:space="0" w:color="auto"/>
            <w:left w:val="none" w:sz="0" w:space="0" w:color="auto"/>
            <w:bottom w:val="none" w:sz="0" w:space="0" w:color="auto"/>
            <w:right w:val="none" w:sz="0" w:space="0" w:color="auto"/>
          </w:divBdr>
        </w:div>
        <w:div w:id="1403408621">
          <w:blockQuote w:val="1"/>
          <w:marLeft w:val="0"/>
          <w:marRight w:val="0"/>
          <w:marTop w:val="0"/>
          <w:marBottom w:val="125"/>
          <w:divBdr>
            <w:top w:val="none" w:sz="0" w:space="0" w:color="auto"/>
            <w:left w:val="none" w:sz="0" w:space="0" w:color="auto"/>
            <w:bottom w:val="none" w:sz="0" w:space="0" w:color="auto"/>
            <w:right w:val="none" w:sz="0" w:space="0" w:color="auto"/>
          </w:divBdr>
        </w:div>
      </w:divsChild>
    </w:div>
    <w:div w:id="1392267943">
      <w:bodyDiv w:val="1"/>
      <w:marLeft w:val="0"/>
      <w:marRight w:val="0"/>
      <w:marTop w:val="0"/>
      <w:marBottom w:val="0"/>
      <w:divBdr>
        <w:top w:val="none" w:sz="0" w:space="0" w:color="auto"/>
        <w:left w:val="none" w:sz="0" w:space="0" w:color="auto"/>
        <w:bottom w:val="none" w:sz="0" w:space="0" w:color="auto"/>
        <w:right w:val="none" w:sz="0" w:space="0" w:color="auto"/>
      </w:divBdr>
    </w:div>
    <w:div w:id="1620721200">
      <w:bodyDiv w:val="1"/>
      <w:marLeft w:val="0"/>
      <w:marRight w:val="0"/>
      <w:marTop w:val="0"/>
      <w:marBottom w:val="0"/>
      <w:divBdr>
        <w:top w:val="none" w:sz="0" w:space="0" w:color="auto"/>
        <w:left w:val="none" w:sz="0" w:space="0" w:color="auto"/>
        <w:bottom w:val="none" w:sz="0" w:space="0" w:color="auto"/>
        <w:right w:val="none" w:sz="0" w:space="0" w:color="auto"/>
      </w:divBdr>
    </w:div>
    <w:div w:id="1837648911">
      <w:bodyDiv w:val="1"/>
      <w:marLeft w:val="0"/>
      <w:marRight w:val="0"/>
      <w:marTop w:val="0"/>
      <w:marBottom w:val="0"/>
      <w:divBdr>
        <w:top w:val="none" w:sz="0" w:space="0" w:color="auto"/>
        <w:left w:val="none" w:sz="0" w:space="0" w:color="auto"/>
        <w:bottom w:val="none" w:sz="0" w:space="0" w:color="auto"/>
        <w:right w:val="none" w:sz="0" w:space="0" w:color="auto"/>
      </w:divBdr>
    </w:div>
    <w:div w:id="2015760759">
      <w:bodyDiv w:val="1"/>
      <w:marLeft w:val="0"/>
      <w:marRight w:val="0"/>
      <w:marTop w:val="0"/>
      <w:marBottom w:val="0"/>
      <w:divBdr>
        <w:top w:val="none" w:sz="0" w:space="0" w:color="auto"/>
        <w:left w:val="none" w:sz="0" w:space="0" w:color="auto"/>
        <w:bottom w:val="none" w:sz="0" w:space="0" w:color="auto"/>
        <w:right w:val="none" w:sz="0" w:space="0" w:color="auto"/>
      </w:divBdr>
      <w:divsChild>
        <w:div w:id="793257646">
          <w:marLeft w:val="0"/>
          <w:marRight w:val="0"/>
          <w:marTop w:val="100"/>
          <w:marBottom w:val="100"/>
          <w:divBdr>
            <w:top w:val="none" w:sz="0" w:space="0" w:color="auto"/>
            <w:left w:val="none" w:sz="0" w:space="0" w:color="auto"/>
            <w:bottom w:val="none" w:sz="0" w:space="0" w:color="auto"/>
            <w:right w:val="none" w:sz="0" w:space="0" w:color="auto"/>
          </w:divBdr>
        </w:div>
      </w:divsChild>
    </w:div>
    <w:div w:id="2087535385">
      <w:bodyDiv w:val="1"/>
      <w:marLeft w:val="0"/>
      <w:marRight w:val="0"/>
      <w:marTop w:val="0"/>
      <w:marBottom w:val="0"/>
      <w:divBdr>
        <w:top w:val="none" w:sz="0" w:space="0" w:color="auto"/>
        <w:left w:val="none" w:sz="0" w:space="0" w:color="auto"/>
        <w:bottom w:val="none" w:sz="0" w:space="0" w:color="auto"/>
        <w:right w:val="none" w:sz="0" w:space="0" w:color="auto"/>
      </w:divBdr>
    </w:div>
    <w:div w:id="20921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728</Words>
  <Characters>4156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Игры для детей 3-4 лет</vt:lpstr>
      <vt:lpstr>        Начинать слуховые тренировки нужно с развития способности различать и узнавать </vt:lpstr>
      <vt:lpstr>        Можно предложить ребенку послушать звуки за окном:  что шумит? (деревья)  что гу</vt:lpstr>
      <vt:lpstr>        Игра "Громкие подсказки". Взрослый прячет игрушку, которую ребенок должен найти,</vt:lpstr>
      <vt:lpstr>        Игра "Узнай, что звенит (гремит)?". На столе несколько предметов (или звучащих и</vt:lpstr>
      <vt:lpstr>        Игра "Близко - далеко". Взрослый издает различные звуки. Ребенок учится различат</vt:lpstr>
      <vt:lpstr>        Сказка "Три медведя". Меняя высоту голоса, попросить малыша отгадать, кто говори</vt:lpstr>
      <vt:lpstr>        Игра "Узнай по голосу". Перед ребенком картинки с изображением домашних животных</vt:lpstr>
      <vt:lpstr>        Узнай по голосу-2. Эта игра проводится в группе нескольких детей или в кругу се</vt:lpstr>
      <vt:lpstr>        На чем играю.Ведущий показывает ребенку или группе детей музыкальные инструменты</vt:lpstr>
    </vt:vector>
  </TitlesOfParts>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3</cp:revision>
  <dcterms:created xsi:type="dcterms:W3CDTF">2017-09-12T06:45:00Z</dcterms:created>
  <dcterms:modified xsi:type="dcterms:W3CDTF">2021-10-10T10:55:00Z</dcterms:modified>
</cp:coreProperties>
</file>