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98" w:rsidRPr="00277598" w:rsidRDefault="00277598" w:rsidP="0027759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Задания на внимание для детей 4-5 лет в картинках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ребенка среднего дошкольного возраста носит непроизвольный характер. Малыш часто отвлекается,  никто не тренирует его </w:t>
      </w:r>
      <w:hyperlink r:id="rId5" w:history="1">
        <w:r w:rsidRPr="00277598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память</w:t>
        </w:r>
      </w:hyperlink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он не может подолгу сосредоточиться на одном виде деятельности. Произвольное внимание начинает формироваться к концу дошкольного возраста.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концентрацию внимания, увеличить его объем можно при помощи специальных заданий и упражнений, которые также помогут развить и произвольность внимания. При помощи заданий, которые содержатся в этом материале, вы сможете развивать и проверять уровень развития внимания вашего малыша.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точно такой же чайник, как в рамке, и раскрась его.</w:t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645937" cy="5566787"/>
            <wp:effectExtent l="19050" t="0" r="0" b="0"/>
            <wp:docPr id="4" name="Рисунок 4" descr="1 5 300x295 - Задания на внимание для детей 4-5 лет в картинках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5 300x295 - Задания на внимание для детей 4-5 лет в картинках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937" cy="556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2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Перенеси картинки по линиям на новые места. Нарисуй их в пустых квадратах и раскрась.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370205</wp:posOffset>
            </wp:positionV>
            <wp:extent cx="7418705" cy="6943090"/>
            <wp:effectExtent l="19050" t="0" r="0" b="0"/>
            <wp:wrapThrough wrapText="bothSides">
              <wp:wrapPolygon edited="0">
                <wp:start x="-55" y="0"/>
                <wp:lineTo x="-55" y="21513"/>
                <wp:lineTo x="21576" y="21513"/>
                <wp:lineTo x="21576" y="0"/>
                <wp:lineTo x="-55" y="0"/>
              </wp:wrapPolygon>
            </wp:wrapThrough>
            <wp:docPr id="5" name="Рисунок 5" descr="2 2 300x279 - Задания на внимание для детей 4-5 лет в картинках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2 300x279 - Задания на внимание для детей 4-5 лет в картинках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705" cy="694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3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-969645</wp:posOffset>
            </wp:positionH>
            <wp:positionV relativeFrom="paragraph">
              <wp:posOffset>525145</wp:posOffset>
            </wp:positionV>
            <wp:extent cx="7299960" cy="6929755"/>
            <wp:effectExtent l="19050" t="0" r="0" b="0"/>
            <wp:wrapThrough wrapText="bothSides">
              <wp:wrapPolygon edited="0">
                <wp:start x="-56" y="0"/>
                <wp:lineTo x="-56" y="21554"/>
                <wp:lineTo x="21589" y="21554"/>
                <wp:lineTo x="21589" y="0"/>
                <wp:lineTo x="-56" y="0"/>
              </wp:wrapPolygon>
            </wp:wrapThrough>
            <wp:docPr id="6" name="Рисунок 6" descr="3 4 300x284 - Задания на внимание для детей 4-5 лет в картинках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 4 300x284 - Задания на внимание для детей 4-5 лет в картинках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960" cy="692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Раскрась одинаковые фигурки одним цветом.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4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в таблице одинаковые предметы. Раскрась их.</w:t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-979805</wp:posOffset>
            </wp:positionH>
            <wp:positionV relativeFrom="paragraph">
              <wp:posOffset>302260</wp:posOffset>
            </wp:positionV>
            <wp:extent cx="7329805" cy="7087235"/>
            <wp:effectExtent l="19050" t="0" r="4445" b="0"/>
            <wp:wrapThrough wrapText="bothSides">
              <wp:wrapPolygon edited="0">
                <wp:start x="-56" y="0"/>
                <wp:lineTo x="-56" y="21540"/>
                <wp:lineTo x="21613" y="21540"/>
                <wp:lineTo x="21613" y="0"/>
                <wp:lineTo x="-56" y="0"/>
              </wp:wrapPolygon>
            </wp:wrapThrough>
            <wp:docPr id="7" name="Рисунок 7" descr="4 3 300x289 - Задания на внимание для детей 4-5 лет в картинках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 3 300x289 - Задания на внимание для детей 4-5 лет в картинках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708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5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Расставь значки в фигурках в соответствии с образцом.</w:t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-960755</wp:posOffset>
            </wp:positionH>
            <wp:positionV relativeFrom="paragraph">
              <wp:posOffset>224155</wp:posOffset>
            </wp:positionV>
            <wp:extent cx="7325995" cy="6901815"/>
            <wp:effectExtent l="19050" t="0" r="8255" b="0"/>
            <wp:wrapThrough wrapText="bothSides">
              <wp:wrapPolygon edited="0">
                <wp:start x="-56" y="0"/>
                <wp:lineTo x="-56" y="21522"/>
                <wp:lineTo x="21624" y="21522"/>
                <wp:lineTo x="21624" y="0"/>
                <wp:lineTo x="-56" y="0"/>
              </wp:wrapPolygon>
            </wp:wrapThrough>
            <wp:docPr id="8" name="Рисунок 8" descr="5 3 300x282 - Задания на внимание для детей 4-5 лет в картинках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 3 300x282 - Задания на внимание для детей 4-5 лет в картинках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995" cy="690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6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364490</wp:posOffset>
            </wp:positionV>
            <wp:extent cx="3728720" cy="3621405"/>
            <wp:effectExtent l="19050" t="0" r="5080" b="0"/>
            <wp:wrapThrough wrapText="bothSides">
              <wp:wrapPolygon edited="0">
                <wp:start x="-110" y="0"/>
                <wp:lineTo x="-110" y="21475"/>
                <wp:lineTo x="21629" y="21475"/>
                <wp:lineTo x="21629" y="0"/>
                <wp:lineTo x="-110" y="0"/>
              </wp:wrapPolygon>
            </wp:wrapThrough>
            <wp:docPr id="9" name="Рисунок 9" descr="6 3 300x290 - Задания на внимание для детей 4-5 лет в картинках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 3 300x290 - Задания на внимание для детей 4-5 лет в картинках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362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Назови, чем различаются пары картинок.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точно такие же фигуры, как в рамочке. Обведи их.</w:t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130175</wp:posOffset>
            </wp:positionV>
            <wp:extent cx="4291330" cy="4210050"/>
            <wp:effectExtent l="19050" t="0" r="0" b="0"/>
            <wp:wrapThrough wrapText="bothSides">
              <wp:wrapPolygon edited="0">
                <wp:start x="-96" y="0"/>
                <wp:lineTo x="-96" y="21502"/>
                <wp:lineTo x="21574" y="21502"/>
                <wp:lineTo x="21574" y="0"/>
                <wp:lineTo x="-96" y="0"/>
              </wp:wrapPolygon>
            </wp:wrapThrough>
            <wp:docPr id="10" name="Рисунок 10" descr="7 3 300x293 - Задания на внимание для детей 4-5 лет в картинках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 3 300x293 - Задания на внимание для детей 4-5 лет в картинках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8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384175</wp:posOffset>
            </wp:positionV>
            <wp:extent cx="4253230" cy="3868420"/>
            <wp:effectExtent l="19050" t="0" r="0" b="0"/>
            <wp:wrapThrough wrapText="bothSides">
              <wp:wrapPolygon edited="0">
                <wp:start x="-97" y="0"/>
                <wp:lineTo x="-97" y="21487"/>
                <wp:lineTo x="21574" y="21487"/>
                <wp:lineTo x="21574" y="0"/>
                <wp:lineTo x="-97" y="0"/>
              </wp:wrapPolygon>
            </wp:wrapThrough>
            <wp:docPr id="11" name="Рисунок 11" descr="8 5 300x272 - Задания на внимание для детей 4-5 лет в картинках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 5 300x272 - Задания на внимание для детей 4-5 лет в картинках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386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в квадратах справа точно такой же узор, как на рисунках слева.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378460</wp:posOffset>
            </wp:positionV>
            <wp:extent cx="4522470" cy="4239895"/>
            <wp:effectExtent l="19050" t="0" r="0" b="0"/>
            <wp:wrapThrough wrapText="bothSides">
              <wp:wrapPolygon edited="0">
                <wp:start x="-91" y="0"/>
                <wp:lineTo x="-91" y="21545"/>
                <wp:lineTo x="21564" y="21545"/>
                <wp:lineTo x="21564" y="0"/>
                <wp:lineTo x="-91" y="0"/>
              </wp:wrapPolygon>
            </wp:wrapThrough>
            <wp:docPr id="12" name="Рисунок 12" descr="9 3 300x281 - Задания на внимание для детей 4-5 лет в картинках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9 3 300x281 - Задания на внимание для детей 4-5 лет в картинках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423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 картинки. Найди все отличия.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10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334010</wp:posOffset>
            </wp:positionV>
            <wp:extent cx="4039870" cy="3747770"/>
            <wp:effectExtent l="19050" t="0" r="0" b="0"/>
            <wp:wrapThrough wrapText="bothSides">
              <wp:wrapPolygon edited="0">
                <wp:start x="-102" y="0"/>
                <wp:lineTo x="-102" y="21519"/>
                <wp:lineTo x="21593" y="21519"/>
                <wp:lineTo x="21593" y="0"/>
                <wp:lineTo x="-102" y="0"/>
              </wp:wrapPolygon>
            </wp:wrapThrough>
            <wp:docPr id="13" name="Рисунок 13" descr="10 3 300x278 - Задания на внимание для детей 4-5 лет в картинках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0 3 300x278 - Задания на внимание для детей 4-5 лет в картинках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374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Перенеси в пустую табличку фигурки в точно таком же порядке.</w:t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378460</wp:posOffset>
            </wp:positionV>
            <wp:extent cx="4954270" cy="4679950"/>
            <wp:effectExtent l="19050" t="0" r="0" b="0"/>
            <wp:wrapThrough wrapText="bothSides">
              <wp:wrapPolygon edited="0">
                <wp:start x="-83" y="0"/>
                <wp:lineTo x="-83" y="21541"/>
                <wp:lineTo x="21594" y="21541"/>
                <wp:lineTo x="21594" y="0"/>
                <wp:lineTo x="-83" y="0"/>
              </wp:wrapPolygon>
            </wp:wrapThrough>
            <wp:docPr id="14" name="Рисунок 14" descr="11 2 300x283 - Задания на внимание для детей 4-5 лет в картинках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1 2 300x283 - Задания на внимание для детей 4-5 лет в картинках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467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на большой картинке фрагменты изображения, приведённых ниже.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12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изменилось на картинках справа?</w:t>
      </w: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32385</wp:posOffset>
            </wp:positionV>
            <wp:extent cx="4271010" cy="4011930"/>
            <wp:effectExtent l="19050" t="0" r="0" b="0"/>
            <wp:wrapThrough wrapText="bothSides">
              <wp:wrapPolygon edited="0">
                <wp:start x="-96" y="0"/>
                <wp:lineTo x="-96" y="21538"/>
                <wp:lineTo x="21581" y="21538"/>
                <wp:lineTo x="21581" y="0"/>
                <wp:lineTo x="-96" y="0"/>
              </wp:wrapPolygon>
            </wp:wrapThrough>
            <wp:docPr id="15" name="Рисунок 15" descr="12 2 300x281 - Задания на внимание для детей 4-5 лет в картинках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2 2 300x281 - Задания на внимание для детей 4-5 лет в картинках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010" cy="401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13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377190</wp:posOffset>
            </wp:positionV>
            <wp:extent cx="4381500" cy="4015105"/>
            <wp:effectExtent l="19050" t="0" r="0" b="0"/>
            <wp:wrapThrough wrapText="bothSides">
              <wp:wrapPolygon edited="0">
                <wp:start x="-94" y="0"/>
                <wp:lineTo x="-94" y="21521"/>
                <wp:lineTo x="21600" y="21521"/>
                <wp:lineTo x="21600" y="0"/>
                <wp:lineTo x="-94" y="0"/>
              </wp:wrapPolygon>
            </wp:wrapThrough>
            <wp:docPr id="16" name="Рисунок 16" descr="13 1 300x274 - Задания на внимание для детей 4-5 лет в картинках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3 1 300x274 - Задания на внимание для детей 4-5 лет в картинках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01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из фигур справа точно такую же фигурку, как на рисунке слева.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14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264160</wp:posOffset>
            </wp:positionV>
            <wp:extent cx="4076065" cy="3818255"/>
            <wp:effectExtent l="19050" t="0" r="635" b="0"/>
            <wp:wrapThrough wrapText="bothSides">
              <wp:wrapPolygon edited="0">
                <wp:start x="-101" y="0"/>
                <wp:lineTo x="-101" y="21446"/>
                <wp:lineTo x="21603" y="21446"/>
                <wp:lineTo x="21603" y="0"/>
                <wp:lineTo x="-101" y="0"/>
              </wp:wrapPolygon>
            </wp:wrapThrough>
            <wp:docPr id="17" name="Рисунок 17" descr="14 2 300x281 - Задания на внимание для детей 4-5 лет в картинках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 2 300x281 - Задания на внимание для детей 4-5 лет в картинках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381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закономерность и дорисуй гирлянды.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15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378460</wp:posOffset>
            </wp:positionV>
            <wp:extent cx="4672965" cy="4397375"/>
            <wp:effectExtent l="19050" t="0" r="0" b="0"/>
            <wp:wrapThrough wrapText="bothSides">
              <wp:wrapPolygon edited="0">
                <wp:start x="-88" y="0"/>
                <wp:lineTo x="-88" y="21522"/>
                <wp:lineTo x="21574" y="21522"/>
                <wp:lineTo x="21574" y="0"/>
                <wp:lineTo x="-88" y="0"/>
              </wp:wrapPolygon>
            </wp:wrapThrough>
            <wp:docPr id="18" name="Рисунок 18" descr="15 1 300x282 - Задания на внимание для детей 4-5 лет в картинках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5 1 300x282 - Задания на внимание для детей 4-5 лет в картинках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965" cy="439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75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и раскрась только мишек.</w:t>
      </w: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598" w:rsidRPr="00277598" w:rsidRDefault="00277598" w:rsidP="002775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5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730D" w:rsidRDefault="0029730D"/>
    <w:sectPr w:rsidR="0029730D" w:rsidSect="0029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34F7"/>
    <w:multiLevelType w:val="multilevel"/>
    <w:tmpl w:val="6A90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06A69"/>
    <w:multiLevelType w:val="multilevel"/>
    <w:tmpl w:val="027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D0FE6"/>
    <w:multiLevelType w:val="multilevel"/>
    <w:tmpl w:val="1FD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951D0"/>
    <w:multiLevelType w:val="multilevel"/>
    <w:tmpl w:val="9F0A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02B19"/>
    <w:multiLevelType w:val="multilevel"/>
    <w:tmpl w:val="9E82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44832"/>
    <w:multiLevelType w:val="multilevel"/>
    <w:tmpl w:val="E42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F1886"/>
    <w:multiLevelType w:val="multilevel"/>
    <w:tmpl w:val="2A44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277598"/>
    <w:rsid w:val="00277598"/>
    <w:rsid w:val="0029730D"/>
    <w:rsid w:val="007B4709"/>
    <w:rsid w:val="00C70D8C"/>
    <w:rsid w:val="00D2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0D"/>
  </w:style>
  <w:style w:type="paragraph" w:styleId="1">
    <w:name w:val="heading 1"/>
    <w:basedOn w:val="a"/>
    <w:link w:val="10"/>
    <w:uiPriority w:val="9"/>
    <w:qFormat/>
    <w:rsid w:val="002775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759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759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5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75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7598"/>
    <w:rPr>
      <w:color w:val="0000FF"/>
      <w:u w:val="single"/>
    </w:rPr>
  </w:style>
  <w:style w:type="character" w:customStyle="1" w:styleId="bg-az-count">
    <w:name w:val="bg-az-count"/>
    <w:basedOn w:val="a0"/>
    <w:rsid w:val="00277598"/>
  </w:style>
  <w:style w:type="paragraph" w:styleId="a4">
    <w:name w:val="Normal (Web)"/>
    <w:basedOn w:val="a"/>
    <w:uiPriority w:val="99"/>
    <w:semiHidden/>
    <w:unhideWhenUsed/>
    <w:rsid w:val="002775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-az-counter-title">
    <w:name w:val="bg-az-counter-title"/>
    <w:basedOn w:val="a0"/>
    <w:rsid w:val="00277598"/>
  </w:style>
  <w:style w:type="character" w:customStyle="1" w:styleId="bg-az-counter-now">
    <w:name w:val="bg-az-counter-now"/>
    <w:basedOn w:val="a0"/>
    <w:rsid w:val="00277598"/>
  </w:style>
  <w:style w:type="character" w:customStyle="1" w:styleId="bg-az-counter-unit">
    <w:name w:val="bg-az-counter-unit"/>
    <w:basedOn w:val="a0"/>
    <w:rsid w:val="00277598"/>
  </w:style>
  <w:style w:type="character" w:customStyle="1" w:styleId="bg-az-counter-views">
    <w:name w:val="bg-az-counter-views"/>
    <w:basedOn w:val="a0"/>
    <w:rsid w:val="00277598"/>
  </w:style>
  <w:style w:type="character" w:customStyle="1" w:styleId="bg-az-counter-posts">
    <w:name w:val="bg-az-counter-posts"/>
    <w:basedOn w:val="a0"/>
    <w:rsid w:val="002775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759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75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759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75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gfavorite">
    <w:name w:val="bg_favorite"/>
    <w:basedOn w:val="a0"/>
    <w:rsid w:val="00277598"/>
  </w:style>
  <w:style w:type="character" w:styleId="a5">
    <w:name w:val="Strong"/>
    <w:basedOn w:val="a0"/>
    <w:uiPriority w:val="22"/>
    <w:qFormat/>
    <w:rsid w:val="002775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7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7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8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9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87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0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deti/wp-content/uploads/2017/10/2-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azbyka.ru/deti/wp-content/uploads/2017/10/7-3.jpg" TargetMode="External"/><Relationship Id="rId26" Type="http://schemas.openxmlformats.org/officeDocument/2006/relationships/hyperlink" Target="https://azbyka.ru/deti/wp-content/uploads/2017/10/11-2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hyperlink" Target="https://azbyka.ru/deti/wp-content/uploads/2017/10/15-1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zbyka.ru/deti/wp-content/uploads/2017/10/4-3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hyperlink" Target="https://azbyka.ru/deti/wp-content/uploads/2017/10/6-3.jpg" TargetMode="External"/><Relationship Id="rId20" Type="http://schemas.openxmlformats.org/officeDocument/2006/relationships/hyperlink" Target="https://azbyka.ru/deti/wp-content/uploads/2017/10/8-5.jp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azbyka.ru/deti/wp-content/uploads/2017/10/1-5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azbyka.ru/deti/wp-content/uploads/2017/10/10-3.jpg" TargetMode="External"/><Relationship Id="rId32" Type="http://schemas.openxmlformats.org/officeDocument/2006/relationships/hyperlink" Target="https://azbyka.ru/deti/wp-content/uploads/2017/10/14-2.jp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azbyka.ru/deti/igry-na-razvitie-pamyati-2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azbyka.ru/deti/wp-content/uploads/2017/10/12-2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zbyka.ru/deti/wp-content/uploads/2017/10/3-4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azbyka.ru/deti/wp-content/uploads/2017/10/5-3.jpg" TargetMode="External"/><Relationship Id="rId22" Type="http://schemas.openxmlformats.org/officeDocument/2006/relationships/hyperlink" Target="https://azbyka.ru/deti/wp-content/uploads/2017/10/9-3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azbyka.ru/deti/wp-content/uploads/2017/10/13-1.jpg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A10-6800K</dc:creator>
  <cp:lastModifiedBy>AMD A10-6800K</cp:lastModifiedBy>
  <cp:revision>2</cp:revision>
  <dcterms:created xsi:type="dcterms:W3CDTF">2020-04-19T05:34:00Z</dcterms:created>
  <dcterms:modified xsi:type="dcterms:W3CDTF">2020-04-19T05:56:00Z</dcterms:modified>
</cp:coreProperties>
</file>