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49" w:rsidRPr="00DD1949" w:rsidRDefault="00DD1949" w:rsidP="00DD1949">
      <w:pPr>
        <w:spacing w:after="0" w:line="520" w:lineRule="atLeast"/>
        <w:outlineLvl w:val="0"/>
        <w:rPr>
          <w:rFonts w:ascii="Tahoma" w:eastAsia="Times New Roman" w:hAnsi="Tahoma" w:cs="Tahoma"/>
          <w:color w:val="0053F9"/>
          <w:spacing w:val="-12"/>
          <w:kern w:val="36"/>
          <w:sz w:val="46"/>
          <w:szCs w:val="46"/>
          <w:lang w:eastAsia="ru-RU"/>
        </w:rPr>
      </w:pPr>
      <w:proofErr w:type="gramStart"/>
      <w:r>
        <w:rPr>
          <w:rFonts w:ascii="Tahoma" w:eastAsia="Times New Roman" w:hAnsi="Tahoma" w:cs="Tahoma"/>
          <w:color w:val="0053F9"/>
          <w:spacing w:val="-12"/>
          <w:kern w:val="36"/>
          <w:sz w:val="46"/>
          <w:szCs w:val="46"/>
          <w:lang w:eastAsia="ru-RU"/>
        </w:rPr>
        <w:t>К</w:t>
      </w:r>
      <w:hyperlink r:id="rId4" w:history="1">
        <w:r w:rsidRPr="00DD1949">
          <w:rPr>
            <w:rFonts w:ascii="Tahoma" w:eastAsia="Times New Roman" w:hAnsi="Tahoma" w:cs="Tahoma"/>
            <w:color w:val="0053F9"/>
            <w:spacing w:val="-12"/>
            <w:kern w:val="36"/>
            <w:sz w:val="46"/>
            <w:lang w:eastAsia="ru-RU"/>
          </w:rPr>
          <w:t>онсультация</w:t>
        </w:r>
        <w:proofErr w:type="gramEnd"/>
        <w:r w:rsidRPr="00DD1949">
          <w:rPr>
            <w:rFonts w:ascii="Tahoma" w:eastAsia="Times New Roman" w:hAnsi="Tahoma" w:cs="Tahoma"/>
            <w:color w:val="0053F9"/>
            <w:spacing w:val="-12"/>
            <w:kern w:val="36"/>
            <w:sz w:val="46"/>
            <w:lang w:eastAsia="ru-RU"/>
          </w:rPr>
          <w:t xml:space="preserve"> для родителей: «Воспитание девочки и мальчика: общее и отличное»</w:t>
        </w:r>
      </w:hyperlink>
    </w:p>
    <w:p w:rsidR="00DD1949" w:rsidRPr="00DD1949" w:rsidRDefault="00DD1949" w:rsidP="00DD1949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DD1949" w:rsidRPr="00DD1949" w:rsidTr="00DD1949">
        <w:tc>
          <w:tcPr>
            <w:tcW w:w="0" w:type="auto"/>
            <w:vAlign w:val="center"/>
            <w:hideMark/>
          </w:tcPr>
          <w:p w:rsidR="00DD1949" w:rsidRPr="00DD1949" w:rsidRDefault="00DD1949" w:rsidP="00DD19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Попробуйте понаблюдать за младенцем некоторое время. Полчаса или час. И вы обязательно поймете, кто перед вами. Дети даже в таком маленьком возрасте ведут себя по-разному. Когда дети начинают осознавать свой пол? И как?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идеале мама и папа должны быть для детей образцами женственности и мужественности. Тогда самоопределение ребенка будет вполне естественным.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мы с ними себя ведем? Одинаково ли отец прикасается к сыну и к дочери? Когда он держит на руках сына, учитывает ли он, что перед ним будущий мужчина. Если так, тогда не стоит его особенно ласкать. Это так? Что мы позволяем девочке, а не позволяем мальчику?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Вспомните, как вы реагируете, когда мальчик начинает плакать. Чаще всего мы говорим: «Прекрати, ты же мальчик. Мальчики не плачут!» А что мы говорим, когда девочка начинает кричать или драться. Вспоминаете? «Ты же девочка! Разве так можно?» И куда, по вашему мнению, ребенку девать свой гнев или слезы? Ведь они есть. Они уже возникли.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детства мы приучаем мальчика не проявлять свои слабости. Говорим: «Ты должен быть сильным!» И это нормально. Мужчина должен быть сильным. Но потом мы жалуемся на бездушие наших сыновей. Возможно, вместе с необходимыми словами о силе, важно сочувствовать парню тогда, когда ему тяжело. Можно сказать: «Я знаю, что ты сильный. Я верю, что ты обязательно решишь эту проблему. И я сочувствую тебе. Я знаю, что тебе сейчас очень тяжело. Чем я могу тебе помочь?» Это очень важно делать. Тогда мальчик будет расти вместе с Вами сильным, и чувствительным. Он будет уверен в себе и в своих силах, с одной стороны. А с другой, он будет знать, что он может обратиться за помощью, если ему будет трудно.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мы говорим девочке: «Не злись. Не дерись» тем самым приучаем ее молчать, когда ее обижают, скрывать свои чувства, терпеть. Обычно не принято приучать девочку защищаться кулаками. Но все же, очень важно научить ее защищаться</w:t>
      </w:r>
      <w:proofErr w:type="gramStart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евочка имеет право чувствовать злость. Давайте признаем, что даже выражать ее, так же, как и парень. И даже когда не хватает слов, она имеет право применить силу для защиты себя. Мы не хотим убедить вас в том, что нужно учить девочку драться. Важно учить ее и другим средствам защиты. Можно сказать ей: «Я вижу, что ты злишься и это нормально. Не надо драться сразу. Есть другие способы защищать себя. Ты </w:t>
      </w: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можешь сказать обидчику: «Мне не нравится, что ты меня обижаешь. Если ты будешь делать это дальше, я буду защищаться. «Можно сказать также, что вы готовы помочь ей придумать вместе, как нужно было поступить в том или подобном случае. Таким образом, вы покажете девочке, что защищать себя - это хорошо. Только важно выбрать подходящую форму.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Попробуйте увидеть в своей дочери или в своем сыне не только объект воспитания, но и человека, с которым можно о чем-то просто поговорить. Подумайте вместе с ребенком, и у вас появится много общих занятий. Папа с сыном могут вместе ходить на футбол, на рыбалку. Мама с дочкой могут, например, вместе пройтись по магазинам, зайти в парикмахерскую. Большинство родителей продолжают предлагать своим детям одни и те же игрушки</w:t>
      </w:r>
      <w:proofErr w:type="gramStart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 девочек - куклы и столы с игрушечным посудой, для мальчиков - грузовики и пистолеты. Часто именно взрослым становится сложно принять тот факт, что дети хотят играть различными игрушками, и тогда можно услышать диалоги, подобные этому: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Мама, купи мне куклу! 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Нет, сын, куклы для девочек, а ты - мальчик, мальчики не играют в куклы. 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Мама, ну купи мне куклу!!! 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Ладно, если тебе так хочется куклу, то почему бы нам не приобрести Кена или Человека-Паука? 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Мама!? ...    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мальчик интересуется куклами или девочка играет в ковбоев - это вовсе не повод для волнений. В каждом из нас есть черты, присущие противоположному полу, и их ребенок тоже должен освоить. Ребенок сам подскажет нам, чего бы ему хотелось. Главное услышать его. Важно устанавливать отношения и проводить время с каждым ребенком отдельно. Иногда у ребенка есть потребность пообщаться с вами наедине. У него может быть к вам интимный вопрос.</w:t>
      </w:r>
    </w:p>
    <w:p w:rsidR="00DD1949" w:rsidRPr="00DD1949" w:rsidRDefault="00DD1949" w:rsidP="00DD19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Да, не стоит жестко разграничивать для ребенка «женский» и «мужской» миры, физические и психологические различия, навязывать детям разные игрушки, одежду, роли в социальных играх (пожарные и спасатели в мальчишеских и медсестры и учительницы в девичьих) - честно говоря, не так уж мы и далеки друг от друга.</w:t>
      </w:r>
      <w:proofErr w:type="gramEnd"/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Главное, чтобы рядом с малышом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history="1">
        <w:r w:rsidRPr="00DD19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родители</w:t>
        </w:r>
      </w:hyperlink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19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образцы мужества и женственности.</w:t>
      </w:r>
    </w:p>
    <w:p w:rsidR="00F50ED2" w:rsidRPr="00DD1949" w:rsidRDefault="00F50ED2" w:rsidP="00DD1949">
      <w:pPr>
        <w:rPr>
          <w:rFonts w:ascii="Times New Roman" w:hAnsi="Times New Roman" w:cs="Times New Roman"/>
          <w:sz w:val="28"/>
          <w:szCs w:val="28"/>
        </w:rPr>
      </w:pPr>
    </w:p>
    <w:sectPr w:rsidR="00F50ED2" w:rsidRPr="00DD1949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D1949"/>
    <w:rsid w:val="00075C27"/>
    <w:rsid w:val="00B654E9"/>
    <w:rsid w:val="00DD1949"/>
    <w:rsid w:val="00DF47F0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paragraph" w:styleId="1">
    <w:name w:val="heading 1"/>
    <w:basedOn w:val="a"/>
    <w:link w:val="10"/>
    <w:uiPriority w:val="9"/>
    <w:qFormat/>
    <w:rsid w:val="00DD1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9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1949"/>
    <w:rPr>
      <w:color w:val="0000FF"/>
      <w:u w:val="single"/>
    </w:rPr>
  </w:style>
  <w:style w:type="character" w:customStyle="1" w:styleId="extravote-star">
    <w:name w:val="extravote-star"/>
    <w:basedOn w:val="a0"/>
    <w:rsid w:val="00DD1949"/>
  </w:style>
  <w:style w:type="character" w:customStyle="1" w:styleId="apple-converted-space">
    <w:name w:val="apple-converted-space"/>
    <w:basedOn w:val="a0"/>
    <w:rsid w:val="00DD1949"/>
  </w:style>
  <w:style w:type="character" w:customStyle="1" w:styleId="extravote-info">
    <w:name w:val="extravote-info"/>
    <w:basedOn w:val="a0"/>
    <w:rsid w:val="00DD1949"/>
  </w:style>
  <w:style w:type="paragraph" w:styleId="a4">
    <w:name w:val="Normal (Web)"/>
    <w:basedOn w:val="a"/>
    <w:uiPriority w:val="99"/>
    <w:semiHidden/>
    <w:unhideWhenUsed/>
    <w:rsid w:val="00DD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070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rabota-psichologa-s-roditelyami" TargetMode="External"/><Relationship Id="rId4" Type="http://schemas.openxmlformats.org/officeDocument/2006/relationships/hyperlink" Target="http://psichologvsadu.ru/rabota-psichologa-s-roditelyami/konsultazii-psichologa-dlya-roditeley/279-roditelyam-vospitanie-devochki-i-malch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2016-10-04T17:38:00Z</dcterms:created>
  <dcterms:modified xsi:type="dcterms:W3CDTF">2016-10-04T17:40:00Z</dcterms:modified>
</cp:coreProperties>
</file>