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CE" w:rsidRPr="009C35BC" w:rsidRDefault="00F004CE" w:rsidP="00F004CE">
      <w:pPr>
        <w:ind w:firstLine="720"/>
        <w:jc w:val="center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Игры для подготовки ребенка к школе</w:t>
      </w:r>
    </w:p>
    <w:p w:rsidR="00F004CE" w:rsidRPr="009C35BC" w:rsidRDefault="00F004CE" w:rsidP="00F004CE">
      <w:pPr>
        <w:ind w:firstLine="720"/>
        <w:jc w:val="center"/>
        <w:rPr>
          <w:b/>
          <w:sz w:val="28"/>
          <w:szCs w:val="28"/>
        </w:rPr>
      </w:pPr>
    </w:p>
    <w:p w:rsidR="00F004CE" w:rsidRPr="009C35BC" w:rsidRDefault="00F004CE" w:rsidP="00F004C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В какие игры можно играть дома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Обычно, когда родители занимаются домашними делами (уборкой квартиры, приготовлением пищи, стиркой и др.), ребенок или играет с игрушками, или смотрит телевизор. К сожалению, современное телевидение не способствует развитию ребенка. А подчас, наоборот, может развить у него излишнюю агрессивность (например, просмотр боевиков, или некоторых иностранных мультфильмов).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Попробуйте заниматься с ребенком даже тогда, когда кажется что сделать это не возможно, например, когда вы готовите пищу или делаете уборку в комнате.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9C35BC">
        <w:rPr>
          <w:b/>
          <w:noProof/>
          <w:sz w:val="28"/>
          <w:szCs w:val="28"/>
        </w:rPr>
        <w:t>Игры на развитие мелкой моторики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Если вы печете пироги, предложите ребенку на рассыпанной ровным слоем муке нарисовать картину, написать буквы, цифры.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Если вы готовите яичницу, предложите ребенку мелко-мелко наломать кусочки яичной скорлупы и составить из кусочков картинку, как из мозаики.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Если вы варите макароны (рожки), предложите ребенку сделать бусы из макарон.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Предложите ребенку обвести на бумаге любой домашний предмет (например, ложку или вилку) с закрытыми глазами. Рисунок можно заштриховать.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Подберите пуговицы разного цвета и размера. Сначала выложите рисунок сами, затем попросите малыша сделать то же самостоятельно. После того, как ребенок научится выполнять задание без вашей помощи, </w:t>
      </w:r>
      <w:r w:rsidRPr="009C35BC">
        <w:rPr>
          <w:noProof/>
          <w:sz w:val="28"/>
          <w:szCs w:val="28"/>
        </w:rPr>
        <w:lastRenderedPageBreak/>
        <w:t xml:space="preserve">предложите ему придумывать свои варианты рисунков. Из пуговичной мозаики можно выложить неваляшку, бабочку, снеговика, мячики, бусы и т.д. 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Дайте ребенку круглую щетку для волос. Ребенок катает щетку между ладонями, приговаривая: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У сосны, у пихты, елки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Очень колкие иголки.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Но еще сильней, чем ельник,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Вас уколет можжевельник. 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Возьмите решетку для раковины (обычно она состоит из множества клеточек). Ребенок ходит указательным и средним пальцами, как ножками, по этим клеткам, стараясь делать шаги на каждый ударный слог. «Ходить» можно поочередно то одной, то другой рукой, а можно - и двумя одновременно, говоря: 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В зоопарке мы бродили,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К каждой клетке подходили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И смотрели всех подряд: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Медвежат, волчат, бобрят. 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Дайте рбенку пельменницу. Ее поверхность, как вы помните, похожа на соты. Малыш двумя пальцами (указательным и средним) изображает пчелу, летающую над сотами: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Пальцы, как пчелы, летают по сотам 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И в каждую входят с проверкою: что там?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Хватит ли меда всем нам до весны,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Чтобы не снились голодные сны?. 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Преложите ребенку поиграть с пробками от бутылок. Две пробки от пластиковых бутылок кладем на столе резьбой вверх. Это – «лыжи». </w:t>
      </w:r>
      <w:r w:rsidRPr="009C35BC">
        <w:rPr>
          <w:noProof/>
          <w:sz w:val="28"/>
          <w:szCs w:val="28"/>
        </w:rPr>
        <w:lastRenderedPageBreak/>
        <w:t>Указательный и средний пальцы встают в них, как ноги. Двигаемся на «лыжах», делая по шагу на каждый ударный слог: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Мы едем на лыжах, мы мчимся с горы,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Мы любим забавы холодной зимы.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То же самое можно попробовать проделать двумя руками одновременно. </w:t>
      </w:r>
    </w:p>
    <w:p w:rsidR="00F004CE" w:rsidRPr="009C35BC" w:rsidRDefault="00F004CE" w:rsidP="00F004CE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 xml:space="preserve">Ребенок собирает спички (или счетные палочки) одними и теми же пальцами разных рук (подушечками): двумя указательными, двумя средними и т.д. 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noProof/>
          <w:sz w:val="28"/>
          <w:szCs w:val="28"/>
        </w:rPr>
      </w:pPr>
      <w:r w:rsidRPr="009C35BC">
        <w:rPr>
          <w:i/>
          <w:noProof/>
          <w:sz w:val="28"/>
          <w:szCs w:val="28"/>
        </w:rPr>
        <w:t>Для развития мелкой моторики так же предлагаем выполнять с ребенком как можно чаще следующие упражнения: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штриховать карандашом в различных направлениях;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рисовать красками, карандашами;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лепить из пластилина, глины;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вырезать из бумаги;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делать аппликации;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рвать бумагу руками;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складывать мозаику;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собирать из конструктора;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завязывать шнурки;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вязать веревочные узлы;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пришивать пуговицы;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вязать, вышивать.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9C35BC">
        <w:rPr>
          <w:b/>
          <w:noProof/>
          <w:sz w:val="28"/>
          <w:szCs w:val="28"/>
        </w:rPr>
        <w:t>Игры на развитие памяти</w:t>
      </w:r>
    </w:p>
    <w:p w:rsidR="00F004CE" w:rsidRPr="009C35BC" w:rsidRDefault="00F004CE" w:rsidP="00F004CE">
      <w:pPr>
        <w:numPr>
          <w:ilvl w:val="0"/>
          <w:numId w:val="2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Попросите ребенка посмотреть и запомнить, какой была комната до уборки. Во время вашей уборки, ребенок ее нарисует. После уборки ребенок должен сравнить комнату до уборки и после (найти отличия), а рисунок поможет ему в этом.</w:t>
      </w:r>
    </w:p>
    <w:p w:rsidR="00F004CE" w:rsidRPr="009C35BC" w:rsidRDefault="00F004CE" w:rsidP="00F004CE">
      <w:pPr>
        <w:numPr>
          <w:ilvl w:val="0"/>
          <w:numId w:val="2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Попросите ребенка побывать в роли наблюдателя. Он должен внимательно следить за вами в течение какого-то времени (например, 5 – 15 минут), а затем назвать по порядку все ваши действия.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noProof/>
          <w:sz w:val="28"/>
          <w:szCs w:val="28"/>
        </w:rPr>
      </w:pPr>
      <w:r w:rsidRPr="009C35BC">
        <w:rPr>
          <w:i/>
          <w:noProof/>
          <w:sz w:val="28"/>
          <w:szCs w:val="28"/>
        </w:rPr>
        <w:lastRenderedPageBreak/>
        <w:t>Для развития памяти так же нужно: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пересказывать сказки, стихи, которые вы читаете ребенку;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proofErr w:type="gramStart"/>
      <w:r w:rsidRPr="009C35BC">
        <w:rPr>
          <w:noProof/>
          <w:sz w:val="28"/>
          <w:szCs w:val="28"/>
        </w:rPr>
        <w:t>рассказывать вечером, какие звуки (предметы, запахи) он слушал (видел, ощущал) за день (или за какой-то промежуток времени, например, пока ужинал);</w:t>
      </w:r>
      <w:proofErr w:type="gramEnd"/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пересказывать события в мультфильме, которые он смотрел вчера (при этом нужно вспомнить, кто из героев что говорил, что делал);</w:t>
      </w:r>
    </w:p>
    <w:p w:rsidR="00F004CE" w:rsidRPr="009C35BC" w:rsidRDefault="00F004CE" w:rsidP="00F004C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noProof/>
          <w:sz w:val="28"/>
          <w:szCs w:val="28"/>
        </w:rPr>
      </w:pPr>
      <w:r w:rsidRPr="009C35BC">
        <w:rPr>
          <w:noProof/>
          <w:sz w:val="28"/>
          <w:szCs w:val="28"/>
        </w:rPr>
        <w:t>смотреть на любой предмет в течение 30 секунд, а затем нарисовать, либо словесно описать.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9C35BC">
        <w:rPr>
          <w:b/>
          <w:noProof/>
          <w:sz w:val="28"/>
          <w:szCs w:val="28"/>
        </w:rPr>
        <w:t>Игры на развитие внимания</w:t>
      </w:r>
    </w:p>
    <w:p w:rsidR="00F004CE" w:rsidRPr="009C35BC" w:rsidRDefault="00F004CE" w:rsidP="00F004CE">
      <w:pPr>
        <w:numPr>
          <w:ilvl w:val="2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Посоревнуйтесь с ребенком: вы ищите предметы, начинающиеся на букву «П» (или другую букву) на кухне, а он – в комнате.</w:t>
      </w:r>
    </w:p>
    <w:p w:rsidR="00F004CE" w:rsidRPr="009C35BC" w:rsidRDefault="00F004CE" w:rsidP="00F004CE">
      <w:pPr>
        <w:numPr>
          <w:ilvl w:val="2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Делая уборку в комнате или готовя пищу, можно сыграть в такую игру: вы называете любые слова (читаете стихотворение, сказку или поете песню), а ребенок должен хлопнуть в ладоши, каждый раз, когда встретится слово, начинающиеся с буквы «К», («М», «Б» и т.д.).</w:t>
      </w:r>
    </w:p>
    <w:p w:rsidR="00F004CE" w:rsidRPr="009C35BC" w:rsidRDefault="00F004CE" w:rsidP="00F004CE">
      <w:pPr>
        <w:numPr>
          <w:ilvl w:val="2"/>
          <w:numId w:val="1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Предложите ребенку в газете, журнале на одной из страниц зачеркивать карандашом все буквы «А», стараясь не пропускать их (затем задание можно усложнить, попросив ребенка обвести в кружок все буквы «К», подчеркнуть все буквы «О»).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i/>
          <w:sz w:val="28"/>
          <w:szCs w:val="28"/>
        </w:rPr>
        <w:t>Для развития внимания также нужно</w:t>
      </w:r>
      <w:r w:rsidRPr="009C35BC">
        <w:rPr>
          <w:sz w:val="28"/>
          <w:szCs w:val="28"/>
        </w:rPr>
        <w:t xml:space="preserve"> учить ребенка выполнять несколько дел одновременно, например: слушать и рассматривать иллюстрации, читать и слушать и рисовать.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Игры на развитие речи</w:t>
      </w:r>
    </w:p>
    <w:p w:rsidR="00F004CE" w:rsidRPr="009C35BC" w:rsidRDefault="00F004CE" w:rsidP="00F004CE">
      <w:pPr>
        <w:numPr>
          <w:ilvl w:val="0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9C35BC">
        <w:rPr>
          <w:sz w:val="28"/>
          <w:szCs w:val="28"/>
        </w:rPr>
        <w:t xml:space="preserve">Вы называете любое слово (существительное – название предмета, глагол – действие, прилагательное – признак), связанное с тем, что вы делаете в данный момент (например, если гладите белье – утюг, выключать, </w:t>
      </w:r>
      <w:r w:rsidRPr="009C35BC">
        <w:rPr>
          <w:sz w:val="28"/>
          <w:szCs w:val="28"/>
        </w:rPr>
        <w:lastRenderedPageBreak/>
        <w:t>горячий).</w:t>
      </w:r>
      <w:proofErr w:type="gramEnd"/>
      <w:r w:rsidRPr="009C35BC">
        <w:rPr>
          <w:sz w:val="28"/>
          <w:szCs w:val="28"/>
        </w:rPr>
        <w:t xml:space="preserve"> Ребенок должен придумать словосочетание (горячий утюг, выключить утюг и т.п.).</w:t>
      </w:r>
    </w:p>
    <w:p w:rsidR="00F004CE" w:rsidRPr="009C35BC" w:rsidRDefault="00F004CE" w:rsidP="00F004CE">
      <w:pPr>
        <w:numPr>
          <w:ilvl w:val="0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Предложите ребенку на время, пока вы заняты домашними делами, стать радиожурналистом и провести передачу «Полезные советы». В передаче могут быть рубрики: «Как сварить суп», «Как пожарить картофель», «Как погладить брюки», и др.</w:t>
      </w:r>
    </w:p>
    <w:p w:rsidR="00F004CE" w:rsidRPr="009C35BC" w:rsidRDefault="00F004CE" w:rsidP="00F004CE">
      <w:pPr>
        <w:numPr>
          <w:ilvl w:val="0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 xml:space="preserve">«Продолжи слово». Суть игры состоит в том, что вы говорите начало слова (первый слог), а ребенок должен его продолжить. Например, слова по теме кухня: </w:t>
      </w:r>
      <w:proofErr w:type="spellStart"/>
      <w:r w:rsidRPr="009C35BC">
        <w:rPr>
          <w:sz w:val="28"/>
          <w:szCs w:val="28"/>
        </w:rPr>
        <w:t>ду</w:t>
      </w:r>
      <w:proofErr w:type="spellEnd"/>
      <w:r w:rsidRPr="009C35BC">
        <w:rPr>
          <w:sz w:val="28"/>
          <w:szCs w:val="28"/>
        </w:rPr>
        <w:t xml:space="preserve"> – духовка, </w:t>
      </w:r>
      <w:proofErr w:type="spellStart"/>
      <w:r w:rsidRPr="009C35BC">
        <w:rPr>
          <w:sz w:val="28"/>
          <w:szCs w:val="28"/>
        </w:rPr>
        <w:t>ча</w:t>
      </w:r>
      <w:proofErr w:type="spellEnd"/>
      <w:r w:rsidRPr="009C35BC">
        <w:rPr>
          <w:sz w:val="28"/>
          <w:szCs w:val="28"/>
        </w:rPr>
        <w:t xml:space="preserve"> – чайник и т.д.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9C35BC">
        <w:rPr>
          <w:i/>
          <w:sz w:val="28"/>
          <w:szCs w:val="28"/>
        </w:rPr>
        <w:t>Для развития речи также нужно:</w:t>
      </w:r>
    </w:p>
    <w:p w:rsidR="00F004CE" w:rsidRPr="009C35BC" w:rsidRDefault="00F004CE" w:rsidP="00F004CE">
      <w:pPr>
        <w:numPr>
          <w:ilvl w:val="1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9C35BC">
        <w:rPr>
          <w:sz w:val="28"/>
          <w:szCs w:val="28"/>
        </w:rPr>
        <w:t>чаще просить ребенка пересказывать книгу, мультфильм; рассказывать, что он делал вчера, после завтрака и т.д.;</w:t>
      </w:r>
      <w:proofErr w:type="gramEnd"/>
    </w:p>
    <w:p w:rsidR="00F004CE" w:rsidRPr="009C35BC" w:rsidRDefault="00F004CE" w:rsidP="00F004CE">
      <w:pPr>
        <w:numPr>
          <w:ilvl w:val="1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не разрешать ребенку употреблять в речи слова – паразиты (ну, вот, значит и т.п.); как только вы услышите подобное слово, хлопайте в ладоши (или придумайте что-то другое, что вы услышите подобное слово, хлопайте в ладоши (или придумайте что-то другое, что будет привлекать его внимание или останавливать);</w:t>
      </w:r>
    </w:p>
    <w:p w:rsidR="00F004CE" w:rsidRPr="009C35BC" w:rsidRDefault="00F004CE" w:rsidP="00F004CE">
      <w:pPr>
        <w:numPr>
          <w:ilvl w:val="1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чаще читать ребенку книги, а если ребенок уже умеет читать, то всячески стимулируйте и поддерживайте интерес к чтению.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Игры на развитие мышления</w:t>
      </w:r>
    </w:p>
    <w:p w:rsidR="00F004CE" w:rsidRPr="009C35BC" w:rsidRDefault="00F004CE" w:rsidP="00F004CE">
      <w:pPr>
        <w:numPr>
          <w:ilvl w:val="2"/>
          <w:numId w:val="3"/>
        </w:numPr>
        <w:tabs>
          <w:tab w:val="num" w:pos="90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«Что общего?» предложите ребенку найти связь между предметами, которые вы в данный момент используете. (Например, что общего между ножом и луком – нож острый, а у лука острый запах; пылесосом и веником и т.д.)</w:t>
      </w:r>
    </w:p>
    <w:p w:rsidR="00F004CE" w:rsidRPr="009C35BC" w:rsidRDefault="00F004CE" w:rsidP="00F004CE">
      <w:pPr>
        <w:spacing w:line="240" w:lineRule="auto"/>
        <w:ind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Для развития мышления также нужно: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разгадывать ребусы;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составлять ребусы;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рисовать комиксы;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lastRenderedPageBreak/>
        <w:t>составлять из предложенных слов предложения;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составлять из геометрических фигур картинки.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Игры на развитие воображения</w:t>
      </w:r>
    </w:p>
    <w:p w:rsidR="00F004CE" w:rsidRPr="009C35BC" w:rsidRDefault="00F004CE" w:rsidP="00F004CE">
      <w:pPr>
        <w:numPr>
          <w:ilvl w:val="0"/>
          <w:numId w:val="4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Попросите ребенка показать (изобразить жестами, позой) различные предметы мебели.</w:t>
      </w:r>
    </w:p>
    <w:p w:rsidR="00F004CE" w:rsidRPr="009C35BC" w:rsidRDefault="00F004CE" w:rsidP="00F004CE">
      <w:pPr>
        <w:numPr>
          <w:ilvl w:val="0"/>
          <w:numId w:val="4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Предложите ребенку рассмотреть разные овощи и сказать, на что они похожи.</w:t>
      </w:r>
    </w:p>
    <w:p w:rsidR="00F004CE" w:rsidRPr="009C35BC" w:rsidRDefault="00F004CE" w:rsidP="00F004CE">
      <w:pPr>
        <w:numPr>
          <w:ilvl w:val="0"/>
          <w:numId w:val="4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Предложите ребенку перевоплотиться в какой-либо предмет, находящийся в комнате или на кухне (например, в поварешку) и придумать рассказ про это предмет.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9C35BC">
        <w:rPr>
          <w:i/>
          <w:sz w:val="28"/>
          <w:szCs w:val="28"/>
        </w:rPr>
        <w:t>Для развития воображения также нужно: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соединять (мысленно или на рисунке) части разных предметов друг с другом (например, голову тигра с туловищем пингвина);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уменьшать – увеличивать реальные размеры предметов (например, представить слона размером с мышь или кошку размером со слона и нарисовать или слепить из пластилина);</w:t>
      </w:r>
    </w:p>
    <w:p w:rsidR="00F004CE" w:rsidRPr="009C35BC" w:rsidRDefault="00F004CE" w:rsidP="00F004CE">
      <w:pPr>
        <w:numPr>
          <w:ilvl w:val="3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придумывать необычные способы использования обычных предметов (например, в кубик можно играть, его можно использовать как подставку и т.д.).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Игры на развитие пространственных представлений.</w:t>
      </w:r>
    </w:p>
    <w:p w:rsidR="00F004CE" w:rsidRPr="009C35BC" w:rsidRDefault="00F004CE" w:rsidP="00F004CE">
      <w:pPr>
        <w:numPr>
          <w:ilvl w:val="4"/>
          <w:numId w:val="3"/>
        </w:numPr>
        <w:tabs>
          <w:tab w:val="num" w:pos="90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«Найди предмет». Играть в эту игру можно играть в любом помещении (например, когда вы убираете комнату). Вы загадывает предмет. Ребенок должен его найти, выполняя ваши команды (например: шаг вперед, шаг влево, посмотри вниз т.д.). Затем ребенок загадывает предмет, вы его находите, выполняя команды ребенка.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9C35BC">
        <w:rPr>
          <w:i/>
          <w:sz w:val="28"/>
          <w:szCs w:val="28"/>
        </w:rPr>
        <w:t>Для развития пространственных представлений так же нужно:</w:t>
      </w:r>
    </w:p>
    <w:p w:rsidR="00F004CE" w:rsidRPr="009C35BC" w:rsidRDefault="00F004CE" w:rsidP="00F004CE">
      <w:pPr>
        <w:numPr>
          <w:ilvl w:val="5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срисовывать буквы, цифры, картинки;</w:t>
      </w:r>
    </w:p>
    <w:p w:rsidR="00F004CE" w:rsidRPr="009C35BC" w:rsidRDefault="00F004CE" w:rsidP="00F004CE">
      <w:pPr>
        <w:numPr>
          <w:ilvl w:val="5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lastRenderedPageBreak/>
        <w:t>рассматривать (рисовать) планы, схемы, карты;</w:t>
      </w:r>
    </w:p>
    <w:p w:rsidR="00F004CE" w:rsidRPr="009C35BC" w:rsidRDefault="00F004CE" w:rsidP="00F004CE">
      <w:pPr>
        <w:numPr>
          <w:ilvl w:val="5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играть в игру «морской бой».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C35BC">
        <w:rPr>
          <w:b/>
          <w:sz w:val="28"/>
          <w:szCs w:val="28"/>
        </w:rPr>
        <w:t>Игры на развитие эмоциональной сферы.</w:t>
      </w:r>
    </w:p>
    <w:p w:rsidR="00F004CE" w:rsidRPr="009C35BC" w:rsidRDefault="00F004CE" w:rsidP="00F004CE">
      <w:pPr>
        <w:numPr>
          <w:ilvl w:val="6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 xml:space="preserve">«Любимое – нелюбимое». Вы называете ребенку какое-либо действие, а ребенок должен изобразить отношение к этому действию: если он любит это делать, изобразить радость; если не любит – грусть, печаль, огорчение. </w:t>
      </w:r>
      <w:proofErr w:type="gramStart"/>
      <w:r w:rsidRPr="009C35BC">
        <w:rPr>
          <w:sz w:val="28"/>
          <w:szCs w:val="28"/>
        </w:rPr>
        <w:t>Если никогда не выполнял это действие – сомнение, неизвестность (например: есть мороженое, подметать, гулять с друзьями, читать, вышивать и т.д.)</w:t>
      </w:r>
      <w:proofErr w:type="gramEnd"/>
    </w:p>
    <w:p w:rsidR="00F004CE" w:rsidRPr="009C35BC" w:rsidRDefault="00F004CE" w:rsidP="00F004CE">
      <w:pPr>
        <w:numPr>
          <w:ilvl w:val="6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«Ожившие предметы». Предложите ребенку внимательно посмотреть на все предметы в комнате (кухне, прихожей). Пусть он представит, что предметы ожил, стали чувствовать, и скажет, у кого самое плохое настроение и почему.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9C35BC">
        <w:rPr>
          <w:i/>
          <w:sz w:val="28"/>
          <w:szCs w:val="28"/>
        </w:rPr>
        <w:t>Для развития эмоциональной сферы нужно:</w:t>
      </w:r>
    </w:p>
    <w:p w:rsidR="00F004CE" w:rsidRPr="009C35BC" w:rsidRDefault="00F004CE" w:rsidP="00F004CE">
      <w:pPr>
        <w:numPr>
          <w:ilvl w:val="7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 xml:space="preserve">При чтении сказок, просмотре фильмов спрашивать </w:t>
      </w:r>
      <w:proofErr w:type="gramStart"/>
      <w:r w:rsidRPr="009C35BC">
        <w:rPr>
          <w:sz w:val="28"/>
          <w:szCs w:val="28"/>
        </w:rPr>
        <w:t>к</w:t>
      </w:r>
      <w:proofErr w:type="gramEnd"/>
      <w:r w:rsidRPr="009C35BC">
        <w:rPr>
          <w:sz w:val="28"/>
          <w:szCs w:val="28"/>
        </w:rPr>
        <w:t xml:space="preserve"> ребенка, что чувствуют герои, какое у них настроение;</w:t>
      </w:r>
    </w:p>
    <w:p w:rsidR="00F004CE" w:rsidRPr="009C35BC" w:rsidRDefault="00F004CE" w:rsidP="00F004CE">
      <w:pPr>
        <w:numPr>
          <w:ilvl w:val="7"/>
          <w:numId w:val="3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9C35BC">
        <w:rPr>
          <w:sz w:val="28"/>
          <w:szCs w:val="28"/>
        </w:rPr>
        <w:t>Чаще говорить ребенку о собственном настроении, состоянии (например:</w:t>
      </w:r>
      <w:proofErr w:type="gramEnd"/>
      <w:r w:rsidRPr="009C35BC">
        <w:rPr>
          <w:sz w:val="28"/>
          <w:szCs w:val="28"/>
        </w:rPr>
        <w:t xml:space="preserve"> «Я сегодня очень рада. </w:t>
      </w:r>
      <w:proofErr w:type="gramStart"/>
      <w:r w:rsidRPr="009C35BC">
        <w:rPr>
          <w:sz w:val="28"/>
          <w:szCs w:val="28"/>
        </w:rPr>
        <w:t>Мне хочется петь и танцевать).</w:t>
      </w:r>
      <w:proofErr w:type="gramEnd"/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b/>
          <w:sz w:val="28"/>
          <w:szCs w:val="28"/>
        </w:rPr>
        <w:t>Для повышения самооценки</w:t>
      </w:r>
      <w:r w:rsidRPr="009C35BC">
        <w:rPr>
          <w:sz w:val="28"/>
          <w:szCs w:val="28"/>
        </w:rPr>
        <w:t xml:space="preserve"> учите ребенка видеть свои преимущества. 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Говорите чаще ему о том, какой он у вас замечательный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Как вы его любите.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Избегайте сравнений его с другими детьми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Не говорите ему, когда у него что-то не получается, что он ничего не умеет, ни на что не способен и т.д.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sz w:val="28"/>
          <w:szCs w:val="28"/>
        </w:rPr>
      </w:pPr>
      <w:r w:rsidRPr="009C35BC">
        <w:rPr>
          <w:b/>
          <w:sz w:val="28"/>
          <w:szCs w:val="28"/>
        </w:rPr>
        <w:lastRenderedPageBreak/>
        <w:t>Для развития мотивации учения в школе</w:t>
      </w:r>
      <w:r w:rsidRPr="009C35BC">
        <w:rPr>
          <w:sz w:val="28"/>
          <w:szCs w:val="28"/>
        </w:rPr>
        <w:t xml:space="preserve"> </w:t>
      </w:r>
      <w:proofErr w:type="gramStart"/>
      <w:r w:rsidRPr="009C35BC">
        <w:rPr>
          <w:sz w:val="28"/>
          <w:szCs w:val="28"/>
        </w:rPr>
        <w:t>почаще</w:t>
      </w:r>
      <w:proofErr w:type="gramEnd"/>
      <w:r w:rsidRPr="009C35BC">
        <w:rPr>
          <w:sz w:val="28"/>
          <w:szCs w:val="28"/>
        </w:rPr>
        <w:t xml:space="preserve"> делитесь с ребенком воспоминаниями о счастливых мгновениях своего школьного прошлого. Начало школьной жизни – большое испытание для маленького человека. Этот момент легче переживается детьми, у которых заранее сложилось теплое отношение к школе. Ваши </w:t>
      </w:r>
      <w:proofErr w:type="gramStart"/>
      <w:r w:rsidRPr="009C35BC">
        <w:rPr>
          <w:sz w:val="28"/>
          <w:szCs w:val="28"/>
        </w:rPr>
        <w:t>добрые воспоминания</w:t>
      </w:r>
      <w:proofErr w:type="gramEnd"/>
      <w:r w:rsidRPr="009C35BC">
        <w:rPr>
          <w:sz w:val="28"/>
          <w:szCs w:val="28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 Ни в коем случае взрослые не пугайте ребенка-дошкольника школой, учебой.</w:t>
      </w:r>
    </w:p>
    <w:p w:rsidR="00F004CE" w:rsidRPr="009C35BC" w:rsidRDefault="00F004CE" w:rsidP="00F004C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9C35BC">
        <w:rPr>
          <w:i/>
          <w:sz w:val="28"/>
          <w:szCs w:val="28"/>
        </w:rPr>
        <w:t>Игры на развитие мотивационной готовности:</w:t>
      </w:r>
    </w:p>
    <w:p w:rsidR="00F004CE" w:rsidRPr="009C35BC" w:rsidRDefault="00F004CE" w:rsidP="00F004CE">
      <w:pPr>
        <w:numPr>
          <w:ilvl w:val="0"/>
          <w:numId w:val="5"/>
        </w:numPr>
        <w:tabs>
          <w:tab w:val="num" w:pos="90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«Загадки на школьную тему». В случае</w:t>
      </w:r>
      <w:proofErr w:type="gramStart"/>
      <w:r w:rsidRPr="009C35BC">
        <w:rPr>
          <w:sz w:val="28"/>
          <w:szCs w:val="28"/>
        </w:rPr>
        <w:t>,</w:t>
      </w:r>
      <w:proofErr w:type="gramEnd"/>
      <w:r w:rsidRPr="009C35BC">
        <w:rPr>
          <w:sz w:val="28"/>
          <w:szCs w:val="28"/>
        </w:rPr>
        <w:t xml:space="preserve"> если ребенок затрудняется с ответом, необходимо вместе с ним вспомнить, какие предметы нужны для школы, стараясь, чтобы большинство предметов ребенок назвал сам. Если же ребенку непонятна сама суть загадки, то следует вместе с ним разобрать ее построчно.</w:t>
      </w:r>
    </w:p>
    <w:p w:rsidR="00F004CE" w:rsidRPr="009C35BC" w:rsidRDefault="00F004CE" w:rsidP="00F004CE">
      <w:pPr>
        <w:numPr>
          <w:ilvl w:val="0"/>
          <w:numId w:val="5"/>
        </w:numPr>
        <w:tabs>
          <w:tab w:val="num" w:pos="90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9C35BC">
        <w:rPr>
          <w:sz w:val="28"/>
          <w:szCs w:val="28"/>
        </w:rPr>
        <w:t>«Продолжи предложение». Предложите ребенку ответить на вопросы: как обращаются к учительнице? Что такое урок? Как узнают, что начинается урок? Что такое перемена? Для чего нужна перемена? Что такое школьный дневник? и д.</w:t>
      </w:r>
    </w:p>
    <w:p w:rsidR="00F004CE" w:rsidRPr="009C35BC" w:rsidRDefault="00F004CE" w:rsidP="00F004CE">
      <w:pPr>
        <w:rPr>
          <w:sz w:val="28"/>
          <w:szCs w:val="28"/>
        </w:rPr>
      </w:pPr>
    </w:p>
    <w:p w:rsidR="00F004CE" w:rsidRPr="009C35BC" w:rsidRDefault="00F004CE" w:rsidP="00F004CE">
      <w:pPr>
        <w:rPr>
          <w:sz w:val="28"/>
          <w:szCs w:val="28"/>
        </w:rPr>
      </w:pPr>
    </w:p>
    <w:p w:rsidR="004A3DBF" w:rsidRDefault="004A3DBF"/>
    <w:sectPr w:rsidR="004A3DBF" w:rsidSect="004A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9DF"/>
    <w:multiLevelType w:val="hybridMultilevel"/>
    <w:tmpl w:val="5EE62C6E"/>
    <w:lvl w:ilvl="0" w:tplc="FFFFFFFF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b w:val="0"/>
        <w:color w:val="auto"/>
        <w:sz w:val="26"/>
        <w:szCs w:val="2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B6881"/>
    <w:multiLevelType w:val="hybridMultilevel"/>
    <w:tmpl w:val="D6B8D698"/>
    <w:lvl w:ilvl="0" w:tplc="FFFFFFFF">
      <w:start w:val="1"/>
      <w:numFmt w:val="decimal"/>
      <w:lvlText w:val="%1."/>
      <w:lvlJc w:val="left"/>
      <w:pPr>
        <w:tabs>
          <w:tab w:val="num" w:pos="2940"/>
        </w:tabs>
        <w:ind w:left="2940" w:hanging="420"/>
      </w:pPr>
      <w:rPr>
        <w:b w:val="0"/>
        <w:color w:val="auto"/>
        <w:sz w:val="26"/>
        <w:szCs w:val="26"/>
      </w:rPr>
    </w:lvl>
    <w:lvl w:ilvl="1" w:tplc="FFFFFFFF">
      <w:start w:val="1"/>
      <w:numFmt w:val="bullet"/>
      <w:lvlText w:val="–"/>
      <w:lvlJc w:val="left"/>
      <w:pPr>
        <w:tabs>
          <w:tab w:val="num" w:pos="1072"/>
        </w:tabs>
        <w:ind w:left="1072" w:hanging="352"/>
      </w:pPr>
      <w:rPr>
        <w:rFonts w:ascii="Sylfaen" w:hAnsi="Sylfaen" w:hint="default"/>
        <w:b w:val="0"/>
        <w:color w:val="auto"/>
        <w:sz w:val="26"/>
        <w:szCs w:val="26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76286"/>
    <w:multiLevelType w:val="hybridMultilevel"/>
    <w:tmpl w:val="7B587C0C"/>
    <w:lvl w:ilvl="0" w:tplc="FFFFFFFF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b w:val="0"/>
        <w:color w:val="auto"/>
        <w:sz w:val="26"/>
        <w:szCs w:val="26"/>
      </w:rPr>
    </w:lvl>
    <w:lvl w:ilvl="1" w:tplc="FFFFFFFF">
      <w:start w:val="1"/>
      <w:numFmt w:val="bullet"/>
      <w:lvlText w:val="–"/>
      <w:lvlJc w:val="left"/>
      <w:pPr>
        <w:tabs>
          <w:tab w:val="num" w:pos="1972"/>
        </w:tabs>
        <w:ind w:left="1972" w:hanging="352"/>
      </w:pPr>
      <w:rPr>
        <w:rFonts w:ascii="Sylfaen" w:hAnsi="Sylfaen" w:hint="default"/>
        <w:b w:val="0"/>
        <w:color w:val="auto"/>
        <w:sz w:val="26"/>
        <w:szCs w:val="26"/>
      </w:rPr>
    </w:lvl>
    <w:lvl w:ilvl="2" w:tplc="FFFFFFFF">
      <w:start w:val="1"/>
      <w:numFmt w:val="decimal"/>
      <w:lvlText w:val="%3."/>
      <w:lvlJc w:val="left"/>
      <w:pPr>
        <w:tabs>
          <w:tab w:val="num" w:pos="2940"/>
        </w:tabs>
        <w:ind w:left="2940" w:hanging="420"/>
      </w:pPr>
      <w:rPr>
        <w:b w:val="0"/>
        <w:color w:val="auto"/>
        <w:sz w:val="26"/>
        <w:szCs w:val="26"/>
      </w:rPr>
    </w:lvl>
    <w:lvl w:ilvl="3" w:tplc="FFFFFFFF">
      <w:start w:val="1"/>
      <w:numFmt w:val="bullet"/>
      <w:lvlText w:val="–"/>
      <w:lvlJc w:val="left"/>
      <w:pPr>
        <w:tabs>
          <w:tab w:val="num" w:pos="3412"/>
        </w:tabs>
        <w:ind w:left="3412" w:hanging="352"/>
      </w:pPr>
      <w:rPr>
        <w:rFonts w:ascii="Sylfaen" w:hAnsi="Sylfaen" w:hint="default"/>
        <w:b w:val="0"/>
        <w:color w:val="auto"/>
        <w:sz w:val="26"/>
        <w:szCs w:val="26"/>
      </w:rPr>
    </w:lvl>
    <w:lvl w:ilvl="4" w:tplc="FFFFFFFF">
      <w:start w:val="1"/>
      <w:numFmt w:val="decimal"/>
      <w:lvlText w:val="%5."/>
      <w:lvlJc w:val="left"/>
      <w:pPr>
        <w:tabs>
          <w:tab w:val="num" w:pos="4200"/>
        </w:tabs>
        <w:ind w:left="4200" w:hanging="420"/>
      </w:pPr>
      <w:rPr>
        <w:b w:val="0"/>
        <w:color w:val="auto"/>
        <w:sz w:val="26"/>
        <w:szCs w:val="26"/>
      </w:rPr>
    </w:lvl>
    <w:lvl w:ilvl="5" w:tplc="FFFFFFFF">
      <w:start w:val="1"/>
      <w:numFmt w:val="bullet"/>
      <w:lvlText w:val="–"/>
      <w:lvlJc w:val="left"/>
      <w:pPr>
        <w:tabs>
          <w:tab w:val="num" w:pos="5032"/>
        </w:tabs>
        <w:ind w:left="5032" w:hanging="352"/>
      </w:pPr>
      <w:rPr>
        <w:rFonts w:ascii="Sylfaen" w:hAnsi="Sylfaen" w:hint="default"/>
        <w:b w:val="0"/>
        <w:color w:val="auto"/>
        <w:sz w:val="26"/>
        <w:szCs w:val="26"/>
      </w:rPr>
    </w:lvl>
    <w:lvl w:ilvl="6" w:tplc="FFFFFFFF">
      <w:start w:val="1"/>
      <w:numFmt w:val="decimal"/>
      <w:lvlText w:val="%7."/>
      <w:lvlJc w:val="left"/>
      <w:pPr>
        <w:tabs>
          <w:tab w:val="num" w:pos="5640"/>
        </w:tabs>
        <w:ind w:left="5640" w:hanging="420"/>
      </w:pPr>
      <w:rPr>
        <w:b w:val="0"/>
        <w:color w:val="auto"/>
        <w:sz w:val="26"/>
        <w:szCs w:val="26"/>
      </w:rPr>
    </w:lvl>
    <w:lvl w:ilvl="7" w:tplc="FFFFFFFF">
      <w:start w:val="1"/>
      <w:numFmt w:val="bullet"/>
      <w:lvlText w:val="–"/>
      <w:lvlJc w:val="left"/>
      <w:pPr>
        <w:tabs>
          <w:tab w:val="num" w:pos="6292"/>
        </w:tabs>
        <w:ind w:left="6292" w:hanging="352"/>
      </w:pPr>
      <w:rPr>
        <w:rFonts w:ascii="Sylfaen" w:hAnsi="Sylfaen" w:hint="default"/>
        <w:b w:val="0"/>
        <w:color w:val="auto"/>
        <w:sz w:val="26"/>
        <w:szCs w:val="26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E118D"/>
    <w:multiLevelType w:val="hybridMultilevel"/>
    <w:tmpl w:val="06007930"/>
    <w:lvl w:ilvl="0" w:tplc="FFFFFFFF">
      <w:start w:val="1"/>
      <w:numFmt w:val="decimal"/>
      <w:lvlText w:val="%1."/>
      <w:lvlJc w:val="left"/>
      <w:pPr>
        <w:tabs>
          <w:tab w:val="num" w:pos="3300"/>
        </w:tabs>
        <w:ind w:left="3300" w:hanging="420"/>
      </w:pPr>
      <w:rPr>
        <w:b w:val="0"/>
        <w:color w:val="auto"/>
        <w:sz w:val="26"/>
        <w:szCs w:val="26"/>
      </w:rPr>
    </w:lvl>
    <w:lvl w:ilvl="1" w:tplc="FFFFFFFF">
      <w:start w:val="1"/>
      <w:numFmt w:val="bullet"/>
      <w:lvlText w:val="–"/>
      <w:lvlJc w:val="left"/>
      <w:pPr>
        <w:tabs>
          <w:tab w:val="num" w:pos="1972"/>
        </w:tabs>
        <w:ind w:left="1972" w:hanging="352"/>
      </w:pPr>
      <w:rPr>
        <w:rFonts w:ascii="Sylfaen" w:hAnsi="Sylfaen" w:hint="default"/>
        <w:b w:val="0"/>
        <w:color w:val="auto"/>
        <w:sz w:val="26"/>
        <w:szCs w:val="26"/>
      </w:rPr>
    </w:lvl>
    <w:lvl w:ilvl="2" w:tplc="FFFFFFFF">
      <w:start w:val="1"/>
      <w:numFmt w:val="decimal"/>
      <w:lvlText w:val="%3."/>
      <w:lvlJc w:val="left"/>
      <w:pPr>
        <w:tabs>
          <w:tab w:val="num" w:pos="2940"/>
        </w:tabs>
        <w:ind w:left="2940" w:hanging="420"/>
      </w:pPr>
      <w:rPr>
        <w:b w:val="0"/>
        <w:color w:val="auto"/>
        <w:sz w:val="26"/>
        <w:szCs w:val="26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A3DC6"/>
    <w:multiLevelType w:val="hybridMultilevel"/>
    <w:tmpl w:val="F9EC7EF4"/>
    <w:lvl w:ilvl="0" w:tplc="FFFFFFFF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/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04CE"/>
    <w:rsid w:val="004A3DBF"/>
    <w:rsid w:val="00F0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1521</Words>
  <Characters>8676</Characters>
  <Application>Microsoft Office Word</Application>
  <DocSecurity>0</DocSecurity>
  <Lines>72</Lines>
  <Paragraphs>20</Paragraphs>
  <ScaleCrop>false</ScaleCrop>
  <Company>MICROSOFT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2015-03-02T17:10:00Z</dcterms:created>
  <dcterms:modified xsi:type="dcterms:W3CDTF">2015-03-02T17:11:00Z</dcterms:modified>
</cp:coreProperties>
</file>