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F9" w:rsidRDefault="004619D6" w:rsidP="007708F9">
      <w:pPr>
        <w:pStyle w:val="1"/>
        <w:shd w:val="clear" w:color="auto" w:fill="FFFFFF"/>
        <w:spacing w:before="0" w:after="150" w:line="600" w:lineRule="atLeast"/>
        <w:jc w:val="center"/>
        <w:rPr>
          <w:rFonts w:ascii="pfdintextcondpro-thin" w:hAnsi="pfdintextcondpro-thin"/>
          <w:bCs w:val="0"/>
          <w:caps/>
          <w:color w:val="000000"/>
          <w:sz w:val="40"/>
          <w:szCs w:val="40"/>
        </w:rPr>
      </w:pPr>
      <w:r w:rsidRPr="007708F9">
        <w:rPr>
          <w:rFonts w:ascii="pfdintextcondpro-thin" w:hAnsi="pfdintextcondpro-thin"/>
          <w:bCs w:val="0"/>
          <w:caps/>
          <w:color w:val="000000"/>
          <w:sz w:val="40"/>
          <w:szCs w:val="40"/>
        </w:rPr>
        <w:t xml:space="preserve">РОДИТЕЛЯМ О </w:t>
      </w:r>
      <w:proofErr w:type="gramStart"/>
      <w:r w:rsidRPr="007708F9">
        <w:rPr>
          <w:rFonts w:ascii="pfdintextcondpro-thin" w:hAnsi="pfdintextcondpro-thin"/>
          <w:bCs w:val="0"/>
          <w:caps/>
          <w:color w:val="000000"/>
          <w:sz w:val="40"/>
          <w:szCs w:val="40"/>
        </w:rPr>
        <w:t>ПРОФИЛАКТИЧЕСКИХ</w:t>
      </w:r>
      <w:proofErr w:type="gramEnd"/>
    </w:p>
    <w:p w:rsidR="004619D6" w:rsidRPr="007708F9" w:rsidRDefault="004619D6" w:rsidP="007708F9">
      <w:pPr>
        <w:pStyle w:val="1"/>
        <w:shd w:val="clear" w:color="auto" w:fill="FFFFFF"/>
        <w:spacing w:before="0" w:after="150" w:line="600" w:lineRule="atLeast"/>
        <w:jc w:val="center"/>
        <w:rPr>
          <w:rFonts w:ascii="pfdintextcondpro-thin" w:hAnsi="pfdintextcondpro-thin"/>
          <w:bCs w:val="0"/>
          <w:caps/>
          <w:color w:val="000000"/>
          <w:sz w:val="40"/>
          <w:szCs w:val="40"/>
        </w:rPr>
      </w:pPr>
      <w:proofErr w:type="gramStart"/>
      <w:r w:rsidRPr="007708F9">
        <w:rPr>
          <w:rFonts w:ascii="pfdintextcondpro-thin" w:hAnsi="pfdintextcondpro-thin"/>
          <w:bCs w:val="0"/>
          <w:caps/>
          <w:color w:val="000000"/>
          <w:sz w:val="40"/>
          <w:szCs w:val="40"/>
        </w:rPr>
        <w:t>ПРИВИВКАХ</w:t>
      </w:r>
      <w:proofErr w:type="gramEnd"/>
      <w:r w:rsidRPr="007708F9">
        <w:rPr>
          <w:rFonts w:ascii="pfdintextcondpro-thin" w:hAnsi="pfdintextcondpro-thin"/>
          <w:bCs w:val="0"/>
          <w:caps/>
          <w:color w:val="000000"/>
          <w:sz w:val="40"/>
          <w:szCs w:val="40"/>
        </w:rPr>
        <w:t xml:space="preserve"> ДЕТЯМ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color w:val="848484"/>
          <w:sz w:val="26"/>
          <w:szCs w:val="26"/>
        </w:rPr>
      </w:pPr>
      <w:r w:rsidRPr="007708F9">
        <w:rPr>
          <w:rFonts w:ascii="Helvetica" w:hAnsi="Helvetica"/>
          <w:b/>
          <w:color w:val="262626"/>
          <w:sz w:val="26"/>
          <w:szCs w:val="26"/>
        </w:rPr>
        <w:t>Уважаемые родители!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Вам необходимо знать, что только профилактические прививки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>могут защитить Вашего ребенка от таких заболеваний, как полиомиелит, дифтерия, коклюш, туберкулез, столбняк, гепатит</w:t>
      </w:r>
      <w:proofErr w:type="gramStart"/>
      <w:r w:rsidRPr="007708F9">
        <w:rPr>
          <w:rFonts w:ascii="Helvetica" w:hAnsi="Helvetica"/>
          <w:color w:val="262626"/>
          <w:sz w:val="26"/>
          <w:szCs w:val="26"/>
        </w:rPr>
        <w:t xml:space="preserve"> В</w:t>
      </w:r>
      <w:proofErr w:type="gramEnd"/>
      <w:r w:rsidRPr="007708F9">
        <w:rPr>
          <w:rFonts w:ascii="Helvetica" w:hAnsi="Helvetica"/>
          <w:color w:val="262626"/>
          <w:sz w:val="26"/>
          <w:szCs w:val="26"/>
        </w:rPr>
        <w:t>, корь, эпидемический паротит (свинка), краснуха.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Чем же опасны заболевания, прививки против которых включены в Национальный календарь профилактических прививок России?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>Полиомиелит</w:t>
      </w:r>
      <w:r w:rsidRPr="007708F9">
        <w:rPr>
          <w:rFonts w:ascii="Helvetica" w:hAnsi="Helvetica"/>
          <w:color w:val="262626"/>
          <w:sz w:val="26"/>
          <w:szCs w:val="26"/>
        </w:rPr>
        <w:t xml:space="preserve"> (или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7708F9">
        <w:rPr>
          <w:rFonts w:ascii="Helvetica" w:hAnsi="Helvetica"/>
          <w:color w:val="262626"/>
          <w:sz w:val="26"/>
          <w:szCs w:val="26"/>
        </w:rPr>
        <w:t>инвалидизации</w:t>
      </w:r>
      <w:proofErr w:type="spellEnd"/>
      <w:r w:rsidRPr="007708F9">
        <w:rPr>
          <w:rFonts w:ascii="Helvetica" w:hAnsi="Helvetica"/>
          <w:color w:val="262626"/>
          <w:sz w:val="26"/>
          <w:szCs w:val="26"/>
        </w:rPr>
        <w:t>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>Острый гепатит</w:t>
      </w:r>
      <w:proofErr w:type="gramStart"/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 xml:space="preserve"> В</w:t>
      </w:r>
      <w:proofErr w:type="gramEnd"/>
      <w:r w:rsidRPr="007708F9">
        <w:rPr>
          <w:rFonts w:ascii="Helvetica" w:hAnsi="Helvetica"/>
          <w:color w:val="262626"/>
          <w:sz w:val="26"/>
          <w:szCs w:val="26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7708F9">
        <w:rPr>
          <w:rFonts w:ascii="Helvetica" w:hAnsi="Helvetica"/>
          <w:color w:val="262626"/>
          <w:sz w:val="26"/>
          <w:szCs w:val="26"/>
        </w:rPr>
        <w:t xml:space="preserve"> В</w:t>
      </w:r>
      <w:proofErr w:type="gramEnd"/>
      <w:r w:rsidRPr="007708F9">
        <w:rPr>
          <w:rFonts w:ascii="Helvetica" w:hAnsi="Helvetica"/>
          <w:color w:val="262626"/>
          <w:sz w:val="26"/>
          <w:szCs w:val="26"/>
        </w:rPr>
        <w:t xml:space="preserve"> </w:t>
      </w:r>
      <w:proofErr w:type="spellStart"/>
      <w:r w:rsidRPr="007708F9">
        <w:rPr>
          <w:rFonts w:ascii="Helvetica" w:hAnsi="Helvetica"/>
          <w:color w:val="262626"/>
          <w:sz w:val="26"/>
          <w:szCs w:val="26"/>
        </w:rPr>
        <w:t>в</w:t>
      </w:r>
      <w:proofErr w:type="spellEnd"/>
      <w:r w:rsidRPr="007708F9">
        <w:rPr>
          <w:rFonts w:ascii="Helvetica" w:hAnsi="Helvetica"/>
          <w:color w:val="262626"/>
          <w:sz w:val="26"/>
          <w:szCs w:val="26"/>
        </w:rPr>
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>Туберкулез</w:t>
      </w:r>
      <w:r w:rsidRPr="007708F9">
        <w:rPr>
          <w:rFonts w:ascii="Helvetica" w:hAnsi="Helvetica"/>
          <w:color w:val="262626"/>
          <w:sz w:val="26"/>
          <w:szCs w:val="26"/>
        </w:rPr>
        <w:t xml:space="preserve"> - заболевание поражает лёгкие и бронхи, однако возможно поражение и других органов. При туберкулезе возможно развитие </w:t>
      </w:r>
      <w:proofErr w:type="spellStart"/>
      <w:r w:rsidRPr="007708F9">
        <w:rPr>
          <w:rFonts w:ascii="Helvetica" w:hAnsi="Helvetica"/>
          <w:color w:val="262626"/>
          <w:sz w:val="26"/>
          <w:szCs w:val="26"/>
        </w:rPr>
        <w:t>генерализованных</w:t>
      </w:r>
      <w:proofErr w:type="spellEnd"/>
      <w:r w:rsidRPr="007708F9">
        <w:rPr>
          <w:rFonts w:ascii="Helvetica" w:hAnsi="Helvetica"/>
          <w:color w:val="262626"/>
          <w:sz w:val="26"/>
          <w:szCs w:val="26"/>
        </w:rPr>
        <w:t xml:space="preserve"> форм, в том числе и туберкулезного менингита, устойчивых к противотуберкулезным препаратам.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>Коклюш</w:t>
      </w:r>
      <w:r w:rsidRPr="007708F9">
        <w:rPr>
          <w:rFonts w:ascii="Helvetica" w:hAnsi="Helvetica"/>
          <w:color w:val="262626"/>
          <w:sz w:val="26"/>
          <w:szCs w:val="26"/>
        </w:rPr>
        <w:t> 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>Дифтерия</w:t>
      </w:r>
      <w:r w:rsidRPr="007708F9">
        <w:rPr>
          <w:rFonts w:ascii="Helvetica" w:hAnsi="Helvetica"/>
          <w:color w:val="262626"/>
          <w:sz w:val="26"/>
          <w:szCs w:val="26"/>
        </w:rPr>
        <w:t xml:space="preserve"> - острое инфекционное заболевание, характеризующееся токсическим поражением организма, преимущественно </w:t>
      </w:r>
      <w:proofErr w:type="spellStart"/>
      <w:r w:rsidRPr="007708F9">
        <w:rPr>
          <w:rFonts w:ascii="Helvetica" w:hAnsi="Helvetica"/>
          <w:color w:val="262626"/>
          <w:sz w:val="26"/>
          <w:szCs w:val="26"/>
        </w:rPr>
        <w:t>сердечно-сосудистой</w:t>
      </w:r>
      <w:proofErr w:type="spellEnd"/>
      <w:r w:rsidRPr="007708F9">
        <w:rPr>
          <w:rFonts w:ascii="Helvetica" w:hAnsi="Helvetica"/>
          <w:color w:val="262626"/>
          <w:sz w:val="26"/>
          <w:szCs w:val="26"/>
        </w:rPr>
        <w:t xml:space="preserve"> и </w:t>
      </w:r>
      <w:proofErr w:type="gramStart"/>
      <w:r w:rsidRPr="007708F9">
        <w:rPr>
          <w:rFonts w:ascii="Helvetica" w:hAnsi="Helvetica"/>
          <w:color w:val="262626"/>
          <w:sz w:val="26"/>
          <w:szCs w:val="26"/>
        </w:rPr>
        <w:t>нервной</w:t>
      </w:r>
      <w:proofErr w:type="gramEnd"/>
      <w:r w:rsidRPr="007708F9">
        <w:rPr>
          <w:rFonts w:ascii="Helvetica" w:hAnsi="Helvetica"/>
          <w:color w:val="262626"/>
          <w:sz w:val="26"/>
          <w:szCs w:val="26"/>
        </w:rPr>
        <w:t xml:space="preserve"> систем, а также местным воспалительным процессом с образованием </w:t>
      </w:r>
      <w:proofErr w:type="spellStart"/>
      <w:r w:rsidRPr="007708F9">
        <w:rPr>
          <w:rFonts w:ascii="Helvetica" w:hAnsi="Helvetica"/>
          <w:color w:val="262626"/>
          <w:sz w:val="26"/>
          <w:szCs w:val="26"/>
        </w:rPr>
        <w:t>фибринного</w:t>
      </w:r>
      <w:proofErr w:type="spellEnd"/>
      <w:r w:rsidRPr="007708F9">
        <w:rPr>
          <w:rFonts w:ascii="Helvetica" w:hAnsi="Helvetica"/>
          <w:color w:val="262626"/>
          <w:sz w:val="26"/>
          <w:szCs w:val="26"/>
        </w:rPr>
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>Столбняк</w:t>
      </w:r>
      <w:r w:rsidRPr="007708F9">
        <w:rPr>
          <w:rFonts w:ascii="Helvetica" w:hAnsi="Helvetica"/>
          <w:color w:val="262626"/>
          <w:sz w:val="26"/>
          <w:szCs w:val="26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>Корь</w:t>
      </w:r>
      <w:r w:rsidRPr="007708F9">
        <w:rPr>
          <w:rFonts w:ascii="Helvetica" w:hAnsi="Helvetica"/>
          <w:color w:val="262626"/>
          <w:sz w:val="26"/>
          <w:szCs w:val="26"/>
        </w:rPr>
        <w:t xml:space="preserve"> - заболевание может вызвать развитие отита, пневмонии, не поддающейся </w:t>
      </w:r>
      <w:proofErr w:type="spellStart"/>
      <w:r w:rsidRPr="007708F9">
        <w:rPr>
          <w:rFonts w:ascii="Helvetica" w:hAnsi="Helvetica"/>
          <w:color w:val="262626"/>
          <w:sz w:val="26"/>
          <w:szCs w:val="26"/>
        </w:rPr>
        <w:t>антибиотикотерапии</w:t>
      </w:r>
      <w:proofErr w:type="spellEnd"/>
      <w:r w:rsidRPr="007708F9">
        <w:rPr>
          <w:rFonts w:ascii="Helvetica" w:hAnsi="Helvetica"/>
          <w:color w:val="262626"/>
          <w:sz w:val="26"/>
          <w:szCs w:val="26"/>
        </w:rPr>
        <w:t>, энцефалит. Риск тяжелых осложнений и смерти особенно высок у маленьких детей.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t>Эпидемический паротит (свинка)</w:t>
      </w:r>
      <w:r w:rsidRPr="007708F9">
        <w:rPr>
          <w:rFonts w:ascii="Helvetica" w:hAnsi="Helvetica"/>
          <w:color w:val="262626"/>
          <w:sz w:val="26"/>
          <w:szCs w:val="26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  <w:u w:val="single"/>
        </w:rPr>
        <w:lastRenderedPageBreak/>
        <w:t>Краснуха</w:t>
      </w:r>
      <w:r w:rsidRPr="007708F9">
        <w:rPr>
          <w:rFonts w:ascii="Helvetica" w:hAnsi="Helvetica"/>
          <w:color w:val="262626"/>
          <w:sz w:val="26"/>
          <w:szCs w:val="26"/>
        </w:rPr>
        <w:t> 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7708F9">
        <w:rPr>
          <w:rFonts w:ascii="Helvetica" w:hAnsi="Helvetica"/>
          <w:color w:val="262626"/>
          <w:sz w:val="26"/>
          <w:szCs w:val="26"/>
        </w:rPr>
        <w:t>дств пл</w:t>
      </w:r>
      <w:proofErr w:type="gramEnd"/>
      <w:r w:rsidRPr="007708F9">
        <w:rPr>
          <w:rFonts w:ascii="Helvetica" w:hAnsi="Helvetica"/>
          <w:color w:val="262626"/>
          <w:sz w:val="26"/>
          <w:szCs w:val="26"/>
        </w:rPr>
        <w:t>ода, выкидышам и мертворождениям.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РОДИТЕЛИ! ПОМНИТЕ!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Прививая ребенка, Вы защищаете его от инфекционных заболеваний!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Отказываясь от прививок, Вы рискуете здоровьем и жизнью Вашего ребенка!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Помогите Вашему ребенку!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Защитите его от инфекционных заболеваний, и от вызываемых ими тяжелых осложнений и последствий!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Дайте ему возможность бесплатно получить необходимую прививку в строго определенном возрасте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 xml:space="preserve">Сроки проведения вакцинации в соответствии </w:t>
      </w:r>
      <w:proofErr w:type="gramStart"/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с</w:t>
      </w:r>
      <w:proofErr w:type="gramEnd"/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Национальным календарем профилактических прививок</w:t>
      </w:r>
    </w:p>
    <w:tbl>
      <w:tblPr>
        <w:tblW w:w="1125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97"/>
        <w:gridCol w:w="8653"/>
      </w:tblGrid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Возраст ребенка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Вид прививки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Новорожденные</w:t>
            </w: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 </w:t>
            </w: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br/>
              <w:t>(</w:t>
            </w:r>
            <w:proofErr w:type="gramStart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в первые</w:t>
            </w:r>
            <w:proofErr w:type="gramEnd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 xml:space="preserve"> 12 часов жизни)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Первая прививка (вакцинация) против вирусного гепатита В.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3-7 день жизни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Прививка (вакцинация) против туберкулеза.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3 месяца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Первая прививка (вакцинация</w:t>
            </w:r>
            <w:proofErr w:type="gramStart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)п</w:t>
            </w:r>
            <w:proofErr w:type="gramEnd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ротив дифтерии, коклюша, столбняка, полиомиелита.</w:t>
            </w: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br/>
              <w:t>Вторая прививка (вакцинация</w:t>
            </w:r>
            <w:proofErr w:type="gramStart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)п</w:t>
            </w:r>
            <w:proofErr w:type="gramEnd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ротив вирусного гепатита В.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4,5 месяца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Вторая прививка (вакцинация</w:t>
            </w:r>
            <w:proofErr w:type="gramStart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)п</w:t>
            </w:r>
            <w:proofErr w:type="gramEnd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ротив дифтерии, коклюша, столбняка, полиомиелита.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6 месяцев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Третья прививка (вакцинация</w:t>
            </w:r>
            <w:proofErr w:type="gramStart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)п</w:t>
            </w:r>
            <w:proofErr w:type="gramEnd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ротив дифтерии, коклюша, столбняка, полиомиелита. Третья прививка (вакцинация</w:t>
            </w:r>
            <w:proofErr w:type="gramStart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)п</w:t>
            </w:r>
            <w:proofErr w:type="gramEnd"/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ротив вирусного гепатита В.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12 месяцев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Первая прививка (вакцинация) против кори, эпидемического паротита, краснухи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18 месяцев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Повторная прививка (первая ревакцинация) против дифтерии, коклюша, столбняка, полиомиелита.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20 месяцев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Повторная прививка (вторая ревакцинация) против полиомиелита.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6 лет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Повторная прививка (ревакцинация) против кори, краснухи, эпидемического паротита.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6-7 лет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Повторная прививка (вторая ревакцинация) против дифтерии, столбняка.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7 лет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Повторная прививка (ревакцинация) против туберкулеза.</w:t>
            </w:r>
          </w:p>
        </w:tc>
      </w:tr>
      <w:tr w:rsidR="004619D6" w:rsidRPr="007708F9" w:rsidTr="004619D6">
        <w:tc>
          <w:tcPr>
            <w:tcW w:w="25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Style w:val="a4"/>
                <w:rFonts w:ascii="Helvetica" w:eastAsiaTheme="majorEastAsia" w:hAnsi="Helvetica"/>
                <w:color w:val="000000"/>
                <w:sz w:val="26"/>
                <w:szCs w:val="26"/>
              </w:rPr>
              <w:t>14 лет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19D6" w:rsidRPr="007708F9" w:rsidRDefault="004619D6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000000"/>
                <w:sz w:val="26"/>
                <w:szCs w:val="26"/>
              </w:rPr>
            </w:pPr>
            <w:r w:rsidRPr="007708F9">
              <w:rPr>
                <w:rFonts w:ascii="Helvetica" w:hAnsi="Helvetica"/>
                <w:color w:val="000000"/>
                <w:sz w:val="26"/>
                <w:szCs w:val="26"/>
              </w:rPr>
              <w:t>Повторная прививка (третья ревакцинация) против дифтерии, столбняка, полиомиелита. Повторная прививка (ревакцинация) против туберкулеза.</w:t>
            </w:r>
          </w:p>
        </w:tc>
      </w:tr>
    </w:tbl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4"/>
          <w:rFonts w:ascii="Helvetica" w:eastAsiaTheme="majorEastAsia" w:hAnsi="Helvetica"/>
          <w:color w:val="262626"/>
          <w:sz w:val="26"/>
          <w:szCs w:val="26"/>
        </w:rPr>
        <w:t>Часто родители задают вопросы по поводу проведения профилактических прививок. Вот некоторые из них: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5"/>
          <w:rFonts w:ascii="Helvetica" w:hAnsi="Helvetica"/>
          <w:color w:val="262626"/>
          <w:sz w:val="26"/>
          <w:szCs w:val="26"/>
        </w:rPr>
        <w:lastRenderedPageBreak/>
        <w:t>Всем ли детям можно делать прививки?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>Существуют медицинские противопоказания к проведению профилактических прививок. Их определяет только врач.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5"/>
          <w:rFonts w:ascii="Helvetica" w:hAnsi="Helvetica"/>
          <w:color w:val="262626"/>
          <w:sz w:val="26"/>
          <w:szCs w:val="26"/>
        </w:rPr>
        <w:t>Почему прививки делают повторно?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>Для выработки и поддержания надежного иммунитета.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5"/>
          <w:rFonts w:ascii="Helvetica" w:hAnsi="Helvetica"/>
          <w:color w:val="262626"/>
          <w:sz w:val="26"/>
          <w:szCs w:val="26"/>
        </w:rPr>
        <w:t>Можно ли прививать часто болеющих, ослабленных детей?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5"/>
          <w:rFonts w:ascii="Helvetica" w:hAnsi="Helvetica"/>
          <w:color w:val="262626"/>
          <w:sz w:val="26"/>
          <w:szCs w:val="26"/>
        </w:rPr>
        <w:t>Не вызывают ли вакцины аллергию у детей?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>Научные исследования и клинические наблюдения показывают, что даже у детей с аллергией вакцины не вызывают аллергических реакций.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5"/>
          <w:rFonts w:ascii="Helvetica" w:hAnsi="Helvetica"/>
          <w:color w:val="262626"/>
          <w:sz w:val="26"/>
          <w:szCs w:val="26"/>
        </w:rPr>
        <w:t>Может ли быть у ребенка реакция на прививку?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 xml:space="preserve"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</w:t>
      </w:r>
      <w:proofErr w:type="gramStart"/>
      <w:r w:rsidRPr="007708F9">
        <w:rPr>
          <w:rFonts w:ascii="Helvetica" w:hAnsi="Helvetica"/>
          <w:color w:val="262626"/>
          <w:sz w:val="26"/>
          <w:szCs w:val="26"/>
        </w:rPr>
        <w:t>в первые</w:t>
      </w:r>
      <w:proofErr w:type="gramEnd"/>
      <w:r w:rsidRPr="007708F9">
        <w:rPr>
          <w:rFonts w:ascii="Helvetica" w:hAnsi="Helvetica"/>
          <w:color w:val="262626"/>
          <w:sz w:val="26"/>
          <w:szCs w:val="26"/>
        </w:rPr>
        <w:t xml:space="preserve"> 24 часа. Их продолжительность,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5"/>
          <w:rFonts w:ascii="Helvetica" w:hAnsi="Helvetica"/>
          <w:color w:val="262626"/>
          <w:sz w:val="26"/>
          <w:szCs w:val="26"/>
        </w:rPr>
        <w:t>Может ли заболеть привитый ребенок?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5"/>
          <w:rFonts w:ascii="Helvetica" w:hAnsi="Helvetica"/>
          <w:color w:val="262626"/>
          <w:sz w:val="26"/>
          <w:szCs w:val="26"/>
        </w:rPr>
        <w:t>Как нужно подготовить ребенка к прививкам?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Style w:val="a5"/>
          <w:rFonts w:ascii="Helvetica" w:hAnsi="Helvetica"/>
          <w:color w:val="262626"/>
          <w:sz w:val="26"/>
          <w:szCs w:val="26"/>
        </w:rPr>
        <w:t>В чем нуждается ребенок после проведения прививки?</w:t>
      </w:r>
    </w:p>
    <w:p w:rsidR="004619D6" w:rsidRPr="007708F9" w:rsidRDefault="004619D6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r w:rsidRPr="007708F9">
        <w:rPr>
          <w:rFonts w:ascii="Helvetica" w:hAnsi="Helvetica"/>
          <w:color w:val="262626"/>
          <w:sz w:val="26"/>
          <w:szCs w:val="26"/>
        </w:rPr>
        <w:t>Во внимательном отношении со стороны родителей. В случае изменения поведения ребенка, повышения температуры до 38</w:t>
      </w:r>
      <w:proofErr w:type="gramStart"/>
      <w:r w:rsidRPr="007708F9">
        <w:rPr>
          <w:rFonts w:ascii="Helvetica" w:hAnsi="Helvetica"/>
          <w:color w:val="262626"/>
          <w:sz w:val="26"/>
          <w:szCs w:val="26"/>
        </w:rPr>
        <w:t xml:space="preserve"> С</w:t>
      </w:r>
      <w:proofErr w:type="gramEnd"/>
      <w:r w:rsidRPr="007708F9">
        <w:rPr>
          <w:rFonts w:ascii="Helvetica" w:hAnsi="Helvetica"/>
          <w:color w:val="262626"/>
          <w:sz w:val="26"/>
          <w:szCs w:val="26"/>
        </w:rPr>
        <w:t xml:space="preserve"> и выше, появления жалоб, родители должны обязательно обратиться к врачу.</w:t>
      </w:r>
    </w:p>
    <w:p w:rsidR="004619D6" w:rsidRPr="007708F9" w:rsidRDefault="005D7FFE" w:rsidP="004619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262626"/>
          <w:sz w:val="26"/>
          <w:szCs w:val="26"/>
        </w:rPr>
      </w:pPr>
      <w:hyperlink r:id="rId5" w:history="1">
        <w:r w:rsidR="004619D6" w:rsidRPr="007708F9">
          <w:rPr>
            <w:rStyle w:val="a6"/>
            <w:rFonts w:ascii="Helvetica" w:hAnsi="Helvetica"/>
            <w:color w:val="23527C"/>
            <w:sz w:val="26"/>
            <w:szCs w:val="26"/>
          </w:rPr>
          <w:t>Федеральное государственное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  </w:r>
      </w:hyperlink>
    </w:p>
    <w:p w:rsidR="004619D6" w:rsidRPr="007708F9" w:rsidRDefault="004619D6">
      <w:pPr>
        <w:rPr>
          <w:sz w:val="26"/>
          <w:szCs w:val="26"/>
        </w:rPr>
      </w:pPr>
    </w:p>
    <w:p w:rsidR="004619D6" w:rsidRPr="007708F9" w:rsidRDefault="004619D6">
      <w:pPr>
        <w:rPr>
          <w:sz w:val="26"/>
          <w:szCs w:val="26"/>
        </w:rPr>
      </w:pPr>
    </w:p>
    <w:p w:rsidR="004619D6" w:rsidRPr="007708F9" w:rsidRDefault="004619D6">
      <w:pPr>
        <w:rPr>
          <w:sz w:val="26"/>
          <w:szCs w:val="26"/>
        </w:rPr>
      </w:pPr>
    </w:p>
    <w:p w:rsidR="004619D6" w:rsidRPr="00B26E26" w:rsidRDefault="004619D6">
      <w:pPr>
        <w:rPr>
          <w:sz w:val="28"/>
          <w:szCs w:val="28"/>
        </w:rPr>
      </w:pPr>
    </w:p>
    <w:sectPr w:rsidR="004619D6" w:rsidRPr="00B26E26" w:rsidSect="007708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dintextcondpro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1F6"/>
    <w:multiLevelType w:val="multilevel"/>
    <w:tmpl w:val="DB0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A16"/>
    <w:rsid w:val="001265C2"/>
    <w:rsid w:val="0030456F"/>
    <w:rsid w:val="0031141A"/>
    <w:rsid w:val="004619D6"/>
    <w:rsid w:val="005962D1"/>
    <w:rsid w:val="005D7FFE"/>
    <w:rsid w:val="00716108"/>
    <w:rsid w:val="007708F9"/>
    <w:rsid w:val="00AC470B"/>
    <w:rsid w:val="00B26E26"/>
    <w:rsid w:val="00B35286"/>
    <w:rsid w:val="00B3625D"/>
    <w:rsid w:val="00C14996"/>
    <w:rsid w:val="00FE6805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0B"/>
  </w:style>
  <w:style w:type="paragraph" w:styleId="1">
    <w:name w:val="heading 1"/>
    <w:basedOn w:val="a"/>
    <w:next w:val="a"/>
    <w:link w:val="10"/>
    <w:uiPriority w:val="9"/>
    <w:qFormat/>
    <w:rsid w:val="0046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6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B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9D6"/>
    <w:rPr>
      <w:b/>
      <w:bCs/>
    </w:rPr>
  </w:style>
  <w:style w:type="character" w:styleId="a5">
    <w:name w:val="Emphasis"/>
    <w:basedOn w:val="a0"/>
    <w:uiPriority w:val="20"/>
    <w:qFormat/>
    <w:rsid w:val="004619D6"/>
    <w:rPr>
      <w:i/>
      <w:iCs/>
    </w:rPr>
  </w:style>
  <w:style w:type="character" w:styleId="a6">
    <w:name w:val="Hyperlink"/>
    <w:basedOn w:val="a0"/>
    <w:uiPriority w:val="99"/>
    <w:semiHidden/>
    <w:unhideWhenUsed/>
    <w:rsid w:val="00461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2022-07-25T05:10:00Z</cp:lastPrinted>
  <dcterms:created xsi:type="dcterms:W3CDTF">2022-07-20T09:44:00Z</dcterms:created>
  <dcterms:modified xsi:type="dcterms:W3CDTF">2022-07-25T05:10:00Z</dcterms:modified>
</cp:coreProperties>
</file>